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F72" w:rsidRPr="00191FC3" w:rsidRDefault="008F5F72" w:rsidP="002B697C">
      <w:pPr>
        <w:spacing w:after="0" w:line="240" w:lineRule="auto"/>
        <w:jc w:val="center"/>
        <w:rPr>
          <w:rFonts w:ascii="Times New Roman" w:hAnsi="Times New Roman" w:cs="Times New Roman"/>
          <w:sz w:val="26"/>
          <w:szCs w:val="26"/>
        </w:rPr>
      </w:pPr>
      <w:r w:rsidRPr="00191FC3">
        <w:rPr>
          <w:rFonts w:ascii="Times New Roman" w:hAnsi="Times New Roman" w:cs="Times New Roman"/>
          <w:sz w:val="26"/>
          <w:szCs w:val="26"/>
        </w:rPr>
        <w:t>Об угрозах безопасности в сфере</w:t>
      </w:r>
    </w:p>
    <w:p w:rsidR="008F5F72" w:rsidRPr="00191FC3" w:rsidRDefault="008F5F72" w:rsidP="002B697C">
      <w:pPr>
        <w:spacing w:after="0" w:line="240" w:lineRule="auto"/>
        <w:jc w:val="center"/>
        <w:rPr>
          <w:rFonts w:ascii="Times New Roman" w:hAnsi="Times New Roman" w:cs="Times New Roman"/>
          <w:sz w:val="26"/>
          <w:szCs w:val="26"/>
        </w:rPr>
      </w:pPr>
      <w:r w:rsidRPr="00191FC3">
        <w:rPr>
          <w:rFonts w:ascii="Times New Roman" w:hAnsi="Times New Roman" w:cs="Times New Roman"/>
          <w:sz w:val="26"/>
          <w:szCs w:val="26"/>
        </w:rPr>
        <w:t>противодействия терроризму и экстремизму</w:t>
      </w:r>
    </w:p>
    <w:p w:rsidR="008F5F72" w:rsidRPr="00191FC3" w:rsidRDefault="008F5F72" w:rsidP="002B697C">
      <w:pPr>
        <w:spacing w:after="0"/>
        <w:jc w:val="both"/>
        <w:rPr>
          <w:rFonts w:ascii="Times New Roman" w:hAnsi="Times New Roman" w:cs="Times New Roman"/>
          <w:sz w:val="26"/>
          <w:szCs w:val="26"/>
        </w:rPr>
      </w:pPr>
    </w:p>
    <w:p w:rsidR="00D647F1" w:rsidRPr="00191FC3" w:rsidRDefault="00631268" w:rsidP="002B697C">
      <w:pPr>
        <w:pStyle w:val="Default"/>
        <w:spacing w:line="276" w:lineRule="auto"/>
        <w:ind w:firstLine="709"/>
        <w:jc w:val="both"/>
        <w:rPr>
          <w:sz w:val="26"/>
          <w:szCs w:val="26"/>
        </w:rPr>
      </w:pPr>
      <w:r w:rsidRPr="00191FC3">
        <w:rPr>
          <w:sz w:val="26"/>
          <w:szCs w:val="26"/>
        </w:rPr>
        <w:t>Стратегия национальной безопасности Российской Федерации до 2020 года</w:t>
      </w:r>
      <w:r w:rsidR="000F7BA9" w:rsidRPr="00191FC3">
        <w:rPr>
          <w:sz w:val="26"/>
          <w:szCs w:val="26"/>
        </w:rPr>
        <w:t xml:space="preserve">, утверждённая Указом Президента Российской Федерации от 12 мая 2009 г. № 537, </w:t>
      </w:r>
      <w:r w:rsidRPr="00191FC3">
        <w:rPr>
          <w:sz w:val="26"/>
          <w:szCs w:val="26"/>
        </w:rPr>
        <w:t>к числу основных источников угроз национальной безопасности в сфере государственной и общественной безопасности относит деятельность террористических организаций, группировок и отдельных лиц, направленную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а также экстремистскую деятельность националистических, религиозных, этнических и иных организаций и структур, направленную на нарушение единства и территориальной целостности Российской Федерации, дестабилизацию внутриполитической и соци</w:t>
      </w:r>
      <w:r w:rsidR="003D7998" w:rsidRPr="00191FC3">
        <w:rPr>
          <w:sz w:val="26"/>
          <w:szCs w:val="26"/>
        </w:rPr>
        <w:t>альной ситуации в стране.</w:t>
      </w:r>
    </w:p>
    <w:p w:rsidR="00631268" w:rsidRPr="00191FC3" w:rsidRDefault="003D7998" w:rsidP="002B697C">
      <w:pPr>
        <w:pStyle w:val="Default"/>
        <w:spacing w:line="276" w:lineRule="auto"/>
        <w:ind w:firstLine="709"/>
        <w:jc w:val="both"/>
        <w:rPr>
          <w:sz w:val="26"/>
          <w:szCs w:val="26"/>
        </w:rPr>
      </w:pPr>
      <w:bookmarkStart w:id="0" w:name="_GoBack"/>
      <w:bookmarkEnd w:id="0"/>
      <w:r w:rsidRPr="00191FC3">
        <w:rPr>
          <w:sz w:val="26"/>
          <w:szCs w:val="26"/>
        </w:rPr>
        <w:t>Независимо</w:t>
      </w:r>
      <w:r w:rsidR="00684C83" w:rsidRPr="00191FC3">
        <w:rPr>
          <w:sz w:val="26"/>
          <w:szCs w:val="26"/>
        </w:rPr>
        <w:t xml:space="preserve"> от форм проявления, терроризм и экстремизм влекут за собой политические, экономические и моральные потери, уносят жизни невинных </w:t>
      </w:r>
      <w:r w:rsidRPr="00191FC3">
        <w:rPr>
          <w:sz w:val="26"/>
          <w:szCs w:val="26"/>
        </w:rPr>
        <w:t>людей</w:t>
      </w:r>
      <w:r w:rsidR="00684C83" w:rsidRPr="00191FC3">
        <w:rPr>
          <w:sz w:val="26"/>
          <w:szCs w:val="26"/>
        </w:rPr>
        <w:t>.</w:t>
      </w:r>
    </w:p>
    <w:p w:rsidR="007B7AA6" w:rsidRPr="00191FC3" w:rsidRDefault="003D7998" w:rsidP="007B7AA6">
      <w:pPr>
        <w:widowControl w:val="0"/>
        <w:spacing w:after="0"/>
        <w:ind w:firstLine="709"/>
        <w:jc w:val="both"/>
        <w:rPr>
          <w:rFonts w:ascii="Times New Roman" w:hAnsi="Times New Roman" w:cs="Times New Roman"/>
          <w:sz w:val="26"/>
          <w:szCs w:val="26"/>
        </w:rPr>
      </w:pPr>
      <w:r w:rsidRPr="00191FC3">
        <w:rPr>
          <w:rFonts w:ascii="Times New Roman" w:hAnsi="Times New Roman" w:cs="Times New Roman"/>
          <w:sz w:val="26"/>
          <w:szCs w:val="26"/>
        </w:rPr>
        <w:t>Терроризм и экстремизм к</w:t>
      </w:r>
      <w:r w:rsidR="007B7AA6" w:rsidRPr="00191FC3">
        <w:rPr>
          <w:rFonts w:ascii="Times New Roman" w:hAnsi="Times New Roman" w:cs="Times New Roman"/>
          <w:sz w:val="26"/>
          <w:szCs w:val="26"/>
        </w:rPr>
        <w:t>ак общественно опасные</w:t>
      </w:r>
      <w:r w:rsidRPr="00191FC3">
        <w:rPr>
          <w:rFonts w:ascii="Times New Roman" w:hAnsi="Times New Roman" w:cs="Times New Roman"/>
          <w:sz w:val="26"/>
          <w:szCs w:val="26"/>
        </w:rPr>
        <w:t xml:space="preserve"> </w:t>
      </w:r>
      <w:r w:rsidR="007B7AA6" w:rsidRPr="00191FC3">
        <w:rPr>
          <w:rFonts w:ascii="Times New Roman" w:hAnsi="Times New Roman" w:cs="Times New Roman"/>
          <w:sz w:val="26"/>
          <w:szCs w:val="26"/>
        </w:rPr>
        <w:t xml:space="preserve">явления определяются широким комплексом различных по характеру факторов. Главное место среди них занимают нерешённые, достигшие значительной остроты социальные противоречия и связанные с ними различного рода негативные социальные процессы, явления и конфликты в тех или иных сферах общественных отношений. В системе данных факторов одни играют причинную роль, выступая в качестве обусловливающих (порождающих терроризм) факторов, другие сами по себе не порождают террористические угрозы, но в различной мере благоприятствуют возникновению </w:t>
      </w:r>
      <w:r w:rsidR="00191FC3">
        <w:rPr>
          <w:rFonts w:ascii="Times New Roman" w:hAnsi="Times New Roman" w:cs="Times New Roman"/>
          <w:sz w:val="26"/>
          <w:szCs w:val="26"/>
        </w:rPr>
        <w:t xml:space="preserve">       </w:t>
      </w:r>
      <w:r w:rsidR="007B7AA6" w:rsidRPr="00191FC3">
        <w:rPr>
          <w:rFonts w:ascii="Times New Roman" w:hAnsi="Times New Roman" w:cs="Times New Roman"/>
          <w:sz w:val="26"/>
          <w:szCs w:val="26"/>
        </w:rPr>
        <w:t>и распространению терроризма. И те, и другие относятся ко всем областям общественной жизни – экономической, социальной, политической, духовной и могут носить по отношению к России внутренний и внешний характер.</w:t>
      </w:r>
    </w:p>
    <w:p w:rsidR="00F56CFB" w:rsidRPr="00191FC3" w:rsidRDefault="00D008F9" w:rsidP="00D008F9">
      <w:pPr>
        <w:widowControl w:val="0"/>
        <w:spacing w:after="0"/>
        <w:ind w:firstLine="709"/>
        <w:jc w:val="both"/>
        <w:rPr>
          <w:rFonts w:ascii="Times New Roman" w:eastAsia="Times New Roman" w:hAnsi="Times New Roman" w:cs="Times New Roman"/>
          <w:sz w:val="26"/>
          <w:szCs w:val="26"/>
        </w:rPr>
      </w:pPr>
      <w:r w:rsidRPr="00191FC3">
        <w:rPr>
          <w:rFonts w:ascii="Times New Roman" w:eastAsia="Times New Roman" w:hAnsi="Times New Roman" w:cs="Times New Roman"/>
          <w:sz w:val="26"/>
          <w:szCs w:val="26"/>
        </w:rPr>
        <w:t>Федеральны</w:t>
      </w:r>
      <w:r w:rsidR="00F56CFB" w:rsidRPr="00191FC3">
        <w:rPr>
          <w:rFonts w:ascii="Times New Roman" w:eastAsia="Times New Roman" w:hAnsi="Times New Roman" w:cs="Times New Roman"/>
          <w:sz w:val="26"/>
          <w:szCs w:val="26"/>
        </w:rPr>
        <w:t>м</w:t>
      </w:r>
      <w:r w:rsidRPr="00191FC3">
        <w:rPr>
          <w:rFonts w:ascii="Times New Roman" w:eastAsia="Times New Roman" w:hAnsi="Times New Roman" w:cs="Times New Roman"/>
          <w:sz w:val="26"/>
          <w:szCs w:val="26"/>
        </w:rPr>
        <w:t xml:space="preserve"> закон</w:t>
      </w:r>
      <w:r w:rsidR="00F56CFB" w:rsidRPr="00191FC3">
        <w:rPr>
          <w:rFonts w:ascii="Times New Roman" w:eastAsia="Times New Roman" w:hAnsi="Times New Roman" w:cs="Times New Roman"/>
          <w:sz w:val="26"/>
          <w:szCs w:val="26"/>
        </w:rPr>
        <w:t>ом</w:t>
      </w:r>
      <w:r w:rsidRPr="00191FC3">
        <w:rPr>
          <w:rFonts w:ascii="Times New Roman" w:eastAsia="Times New Roman" w:hAnsi="Times New Roman" w:cs="Times New Roman"/>
          <w:sz w:val="26"/>
          <w:szCs w:val="26"/>
        </w:rPr>
        <w:t xml:space="preserve"> № 35-Ф3 от </w:t>
      </w:r>
      <w:r w:rsidR="00F56CFB" w:rsidRPr="00191FC3">
        <w:rPr>
          <w:rFonts w:ascii="Times New Roman" w:eastAsia="Times New Roman" w:hAnsi="Times New Roman" w:cs="Times New Roman"/>
          <w:sz w:val="26"/>
          <w:szCs w:val="26"/>
        </w:rPr>
        <w:t>06.03.2006</w:t>
      </w:r>
      <w:r w:rsidRPr="00191FC3">
        <w:rPr>
          <w:rFonts w:ascii="Times New Roman" w:eastAsia="Times New Roman" w:hAnsi="Times New Roman" w:cs="Times New Roman"/>
          <w:sz w:val="26"/>
          <w:szCs w:val="26"/>
        </w:rPr>
        <w:t xml:space="preserve"> «О противодействии терроризму»</w:t>
      </w:r>
      <w:r w:rsidR="003D7998" w:rsidRPr="00191FC3">
        <w:rPr>
          <w:rFonts w:ascii="Times New Roman" w:eastAsia="Times New Roman" w:hAnsi="Times New Roman" w:cs="Times New Roman"/>
          <w:sz w:val="26"/>
          <w:szCs w:val="26"/>
        </w:rPr>
        <w:t xml:space="preserve"> </w:t>
      </w:r>
      <w:r w:rsidR="00F56CFB" w:rsidRPr="00191FC3">
        <w:rPr>
          <w:rFonts w:ascii="Times New Roman" w:eastAsia="Times New Roman" w:hAnsi="Times New Roman" w:cs="Times New Roman"/>
          <w:b/>
          <w:sz w:val="26"/>
          <w:szCs w:val="26"/>
        </w:rPr>
        <w:t>терроризм</w:t>
      </w:r>
      <w:r w:rsidR="00F56CFB" w:rsidRPr="00191FC3">
        <w:rPr>
          <w:rFonts w:ascii="Times New Roman" w:eastAsia="Times New Roman" w:hAnsi="Times New Roman" w:cs="Times New Roman"/>
          <w:sz w:val="26"/>
          <w:szCs w:val="26"/>
        </w:rPr>
        <w:t xml:space="preserve"> определяется как «</w:t>
      </w:r>
      <w:r w:rsidRPr="00191FC3">
        <w:rPr>
          <w:rFonts w:ascii="Times New Roman" w:eastAsia="Times New Roman" w:hAnsi="Times New Roman" w:cs="Times New Roman"/>
          <w:sz w:val="26"/>
          <w:szCs w:val="26"/>
        </w:rPr>
        <w:t>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sidR="00F56CFB" w:rsidRPr="00191FC3">
        <w:rPr>
          <w:rFonts w:ascii="Times New Roman" w:eastAsia="Times New Roman" w:hAnsi="Times New Roman" w:cs="Times New Roman"/>
          <w:sz w:val="26"/>
          <w:szCs w:val="26"/>
        </w:rPr>
        <w:t>».</w:t>
      </w:r>
    </w:p>
    <w:p w:rsidR="00F56CFB" w:rsidRPr="00191FC3" w:rsidRDefault="00F56CFB" w:rsidP="00D008F9">
      <w:pPr>
        <w:widowControl w:val="0"/>
        <w:spacing w:after="0"/>
        <w:ind w:firstLine="709"/>
        <w:jc w:val="both"/>
        <w:rPr>
          <w:rFonts w:ascii="Times New Roman" w:eastAsia="Times New Roman" w:hAnsi="Times New Roman" w:cs="Times New Roman"/>
          <w:sz w:val="26"/>
          <w:szCs w:val="26"/>
        </w:rPr>
      </w:pPr>
      <w:r w:rsidRPr="00191FC3">
        <w:rPr>
          <w:rFonts w:ascii="Times New Roman" w:eastAsia="Times New Roman" w:hAnsi="Times New Roman" w:cs="Times New Roman"/>
          <w:sz w:val="26"/>
          <w:szCs w:val="26"/>
        </w:rPr>
        <w:t xml:space="preserve">Под </w:t>
      </w:r>
      <w:r w:rsidRPr="00191FC3">
        <w:rPr>
          <w:rFonts w:ascii="Times New Roman" w:eastAsia="Times New Roman" w:hAnsi="Times New Roman" w:cs="Times New Roman"/>
          <w:b/>
          <w:sz w:val="26"/>
          <w:szCs w:val="26"/>
        </w:rPr>
        <w:t>идеологией терроризма</w:t>
      </w:r>
      <w:r w:rsidRPr="00191FC3">
        <w:rPr>
          <w:rFonts w:ascii="Times New Roman" w:eastAsia="Times New Roman" w:hAnsi="Times New Roman" w:cs="Times New Roman"/>
          <w:sz w:val="26"/>
          <w:szCs w:val="26"/>
        </w:rPr>
        <w:t xml:space="preserve"> понимается совокупность идей, концепций, верований, догматов, целевых установок, лозунгов, обосновывающих необходимость террористической деятельности и направленных на мобилизацию людей для учас</w:t>
      </w:r>
      <w:r w:rsidR="003D7998" w:rsidRPr="00191FC3">
        <w:rPr>
          <w:rFonts w:ascii="Times New Roman" w:eastAsia="Times New Roman" w:hAnsi="Times New Roman" w:cs="Times New Roman"/>
          <w:sz w:val="26"/>
          <w:szCs w:val="26"/>
        </w:rPr>
        <w:t>-</w:t>
      </w:r>
      <w:r w:rsidRPr="00191FC3">
        <w:rPr>
          <w:rFonts w:ascii="Times New Roman" w:eastAsia="Times New Roman" w:hAnsi="Times New Roman" w:cs="Times New Roman"/>
          <w:sz w:val="26"/>
          <w:szCs w:val="26"/>
        </w:rPr>
        <w:t>тия в ней.</w:t>
      </w:r>
      <w:r w:rsidR="003D7998" w:rsidRPr="00191FC3">
        <w:rPr>
          <w:rFonts w:ascii="Times New Roman" w:eastAsia="Times New Roman" w:hAnsi="Times New Roman" w:cs="Times New Roman"/>
          <w:sz w:val="26"/>
          <w:szCs w:val="26"/>
        </w:rPr>
        <w:t xml:space="preserve"> </w:t>
      </w:r>
      <w:r w:rsidR="00D94842" w:rsidRPr="00191FC3">
        <w:rPr>
          <w:rFonts w:ascii="Times New Roman" w:eastAsia="Times New Roman" w:hAnsi="Times New Roman" w:cs="Times New Roman"/>
          <w:b/>
          <w:sz w:val="26"/>
          <w:szCs w:val="26"/>
        </w:rPr>
        <w:t>Наличие идеологической составляющей</w:t>
      </w:r>
      <w:r w:rsidR="003D7998" w:rsidRPr="00191FC3">
        <w:rPr>
          <w:rFonts w:ascii="Times New Roman" w:eastAsia="Times New Roman" w:hAnsi="Times New Roman" w:cs="Times New Roman"/>
          <w:sz w:val="26"/>
          <w:szCs w:val="26"/>
        </w:rPr>
        <w:t xml:space="preserve"> </w:t>
      </w:r>
      <w:r w:rsidR="00914F95" w:rsidRPr="00191FC3">
        <w:rPr>
          <w:rFonts w:ascii="Times New Roman" w:eastAsia="Times New Roman" w:hAnsi="Times New Roman" w:cs="Times New Roman"/>
          <w:sz w:val="26"/>
          <w:szCs w:val="26"/>
        </w:rPr>
        <w:t>отделяет</w:t>
      </w:r>
      <w:r w:rsidR="00D94842" w:rsidRPr="00191FC3">
        <w:rPr>
          <w:rFonts w:ascii="Times New Roman" w:eastAsia="Times New Roman" w:hAnsi="Times New Roman" w:cs="Times New Roman"/>
          <w:sz w:val="26"/>
          <w:szCs w:val="26"/>
        </w:rPr>
        <w:t xml:space="preserve"> терроризм от банальных уголовных преступлений.</w:t>
      </w:r>
    </w:p>
    <w:p w:rsidR="00191FC3" w:rsidRPr="00191FC3" w:rsidRDefault="00191FC3" w:rsidP="00D008F9">
      <w:pPr>
        <w:widowControl w:val="0"/>
        <w:spacing w:after="0"/>
        <w:ind w:firstLine="709"/>
        <w:jc w:val="both"/>
        <w:rPr>
          <w:rFonts w:ascii="Times New Roman" w:eastAsia="Times New Roman" w:hAnsi="Times New Roman" w:cs="Times New Roman"/>
          <w:bCs/>
          <w:sz w:val="26"/>
          <w:szCs w:val="26"/>
        </w:rPr>
      </w:pPr>
      <w:r w:rsidRPr="00191FC3">
        <w:rPr>
          <w:rFonts w:ascii="Times New Roman" w:eastAsia="Times New Roman" w:hAnsi="Times New Roman" w:cs="Times New Roman"/>
          <w:bCs/>
          <w:sz w:val="26"/>
          <w:szCs w:val="26"/>
        </w:rPr>
        <w:t xml:space="preserve">В соответствии с </w:t>
      </w:r>
      <w:r w:rsidR="00D94842" w:rsidRPr="00191FC3">
        <w:rPr>
          <w:rFonts w:ascii="Times New Roman" w:eastAsia="Times New Roman" w:hAnsi="Times New Roman" w:cs="Times New Roman"/>
          <w:bCs/>
          <w:sz w:val="26"/>
          <w:szCs w:val="26"/>
        </w:rPr>
        <w:t>Федеральны</w:t>
      </w:r>
      <w:r w:rsidRPr="00191FC3">
        <w:rPr>
          <w:rFonts w:ascii="Times New Roman" w:eastAsia="Times New Roman" w:hAnsi="Times New Roman" w:cs="Times New Roman"/>
          <w:bCs/>
          <w:sz w:val="26"/>
          <w:szCs w:val="26"/>
        </w:rPr>
        <w:t>м</w:t>
      </w:r>
      <w:r w:rsidR="00D94842" w:rsidRPr="00191FC3">
        <w:rPr>
          <w:rFonts w:ascii="Times New Roman" w:eastAsia="Times New Roman" w:hAnsi="Times New Roman" w:cs="Times New Roman"/>
          <w:bCs/>
          <w:sz w:val="26"/>
          <w:szCs w:val="26"/>
        </w:rPr>
        <w:t xml:space="preserve"> закон</w:t>
      </w:r>
      <w:r w:rsidRPr="00191FC3">
        <w:rPr>
          <w:rFonts w:ascii="Times New Roman" w:eastAsia="Times New Roman" w:hAnsi="Times New Roman" w:cs="Times New Roman"/>
          <w:bCs/>
          <w:sz w:val="26"/>
          <w:szCs w:val="26"/>
        </w:rPr>
        <w:t>ом</w:t>
      </w:r>
      <w:r w:rsidR="00D94842" w:rsidRPr="00191FC3">
        <w:rPr>
          <w:rFonts w:ascii="Times New Roman" w:eastAsia="Times New Roman" w:hAnsi="Times New Roman" w:cs="Times New Roman"/>
          <w:bCs/>
          <w:sz w:val="26"/>
          <w:szCs w:val="26"/>
        </w:rPr>
        <w:t xml:space="preserve"> «О противодействии терроризму»</w:t>
      </w:r>
      <w:r w:rsidRPr="00191FC3">
        <w:rPr>
          <w:rFonts w:ascii="Times New Roman" w:eastAsia="Times New Roman" w:hAnsi="Times New Roman" w:cs="Times New Roman"/>
          <w:bCs/>
          <w:sz w:val="26"/>
          <w:szCs w:val="26"/>
        </w:rPr>
        <w:t>:</w:t>
      </w:r>
    </w:p>
    <w:p w:rsidR="00D008F9" w:rsidRPr="00191FC3" w:rsidRDefault="00D94842" w:rsidP="00D008F9">
      <w:pPr>
        <w:widowControl w:val="0"/>
        <w:spacing w:after="0"/>
        <w:ind w:firstLine="709"/>
        <w:jc w:val="both"/>
        <w:rPr>
          <w:rFonts w:ascii="Times New Roman" w:eastAsia="Times New Roman" w:hAnsi="Times New Roman" w:cs="Times New Roman"/>
          <w:sz w:val="26"/>
          <w:szCs w:val="26"/>
        </w:rPr>
      </w:pPr>
      <w:r w:rsidRPr="00191FC3">
        <w:rPr>
          <w:rFonts w:ascii="Times New Roman" w:eastAsia="Times New Roman" w:hAnsi="Times New Roman" w:cs="Times New Roman"/>
          <w:b/>
          <w:bCs/>
          <w:sz w:val="26"/>
          <w:szCs w:val="26"/>
        </w:rPr>
        <w:t>т</w:t>
      </w:r>
      <w:r w:rsidR="00D008F9" w:rsidRPr="00191FC3">
        <w:rPr>
          <w:rFonts w:ascii="Times New Roman" w:eastAsia="Times New Roman" w:hAnsi="Times New Roman" w:cs="Times New Roman"/>
          <w:b/>
          <w:bCs/>
          <w:sz w:val="26"/>
          <w:szCs w:val="26"/>
        </w:rPr>
        <w:t>еррористическая деятельность</w:t>
      </w:r>
      <w:r w:rsidR="00D008F9" w:rsidRPr="00191FC3">
        <w:rPr>
          <w:rFonts w:ascii="Times New Roman" w:eastAsia="Times New Roman" w:hAnsi="Times New Roman" w:cs="Times New Roman"/>
          <w:bCs/>
          <w:sz w:val="26"/>
          <w:szCs w:val="26"/>
        </w:rPr>
        <w:t xml:space="preserve"> –</w:t>
      </w:r>
      <w:r w:rsidR="003D7998" w:rsidRPr="00191FC3">
        <w:rPr>
          <w:rFonts w:ascii="Times New Roman" w:eastAsia="Times New Roman" w:hAnsi="Times New Roman" w:cs="Times New Roman"/>
          <w:bCs/>
          <w:sz w:val="26"/>
          <w:szCs w:val="26"/>
        </w:rPr>
        <w:t xml:space="preserve"> </w:t>
      </w:r>
      <w:r w:rsidR="008922B6" w:rsidRPr="00191FC3">
        <w:rPr>
          <w:rFonts w:ascii="Times New Roman" w:eastAsia="Times New Roman" w:hAnsi="Times New Roman" w:cs="Times New Roman"/>
          <w:sz w:val="26"/>
          <w:szCs w:val="26"/>
        </w:rPr>
        <w:t xml:space="preserve">это </w:t>
      </w:r>
      <w:r w:rsidR="00D008F9" w:rsidRPr="00191FC3">
        <w:rPr>
          <w:rFonts w:ascii="Times New Roman" w:eastAsia="Times New Roman" w:hAnsi="Times New Roman" w:cs="Times New Roman"/>
          <w:sz w:val="26"/>
          <w:szCs w:val="26"/>
        </w:rPr>
        <w:t>деятельность</w:t>
      </w:r>
      <w:r w:rsidR="00191FC3" w:rsidRPr="00191FC3">
        <w:rPr>
          <w:rFonts w:ascii="Times New Roman" w:eastAsia="Times New Roman" w:hAnsi="Times New Roman" w:cs="Times New Roman"/>
          <w:sz w:val="26"/>
          <w:szCs w:val="26"/>
        </w:rPr>
        <w:t>, включающая в себя</w:t>
      </w:r>
      <w:r w:rsidR="00D008F9" w:rsidRPr="00191FC3">
        <w:rPr>
          <w:rFonts w:ascii="Times New Roman" w:eastAsia="Times New Roman" w:hAnsi="Times New Roman" w:cs="Times New Roman"/>
          <w:sz w:val="26"/>
          <w:szCs w:val="26"/>
        </w:rPr>
        <w:t xml:space="preserve">: </w:t>
      </w:r>
    </w:p>
    <w:p w:rsidR="00D008F9" w:rsidRPr="00191FC3" w:rsidRDefault="00D008F9" w:rsidP="00D008F9">
      <w:pPr>
        <w:widowControl w:val="0"/>
        <w:spacing w:after="0"/>
        <w:ind w:firstLine="709"/>
        <w:jc w:val="both"/>
        <w:rPr>
          <w:rFonts w:ascii="Times New Roman" w:eastAsia="Times New Roman" w:hAnsi="Times New Roman" w:cs="Times New Roman"/>
          <w:sz w:val="26"/>
          <w:szCs w:val="26"/>
        </w:rPr>
      </w:pPr>
      <w:r w:rsidRPr="00191FC3">
        <w:rPr>
          <w:rFonts w:ascii="Times New Roman" w:eastAsia="Times New Roman" w:hAnsi="Times New Roman" w:cs="Times New Roman"/>
          <w:sz w:val="26"/>
          <w:szCs w:val="26"/>
        </w:rPr>
        <w:t>а) организаци</w:t>
      </w:r>
      <w:r w:rsidR="00191FC3" w:rsidRPr="00191FC3">
        <w:rPr>
          <w:rFonts w:ascii="Times New Roman" w:eastAsia="Times New Roman" w:hAnsi="Times New Roman" w:cs="Times New Roman"/>
          <w:sz w:val="26"/>
          <w:szCs w:val="26"/>
        </w:rPr>
        <w:t>ю</w:t>
      </w:r>
      <w:r w:rsidRPr="00191FC3">
        <w:rPr>
          <w:rFonts w:ascii="Times New Roman" w:eastAsia="Times New Roman" w:hAnsi="Times New Roman" w:cs="Times New Roman"/>
          <w:sz w:val="26"/>
          <w:szCs w:val="26"/>
        </w:rPr>
        <w:t>, планировани</w:t>
      </w:r>
      <w:r w:rsidR="00191FC3" w:rsidRPr="00191FC3">
        <w:rPr>
          <w:rFonts w:ascii="Times New Roman" w:eastAsia="Times New Roman" w:hAnsi="Times New Roman" w:cs="Times New Roman"/>
          <w:sz w:val="26"/>
          <w:szCs w:val="26"/>
        </w:rPr>
        <w:t>е</w:t>
      </w:r>
      <w:r w:rsidRPr="00191FC3">
        <w:rPr>
          <w:rFonts w:ascii="Times New Roman" w:eastAsia="Times New Roman" w:hAnsi="Times New Roman" w:cs="Times New Roman"/>
          <w:sz w:val="26"/>
          <w:szCs w:val="26"/>
        </w:rPr>
        <w:t>, подготовк</w:t>
      </w:r>
      <w:r w:rsidR="00191FC3" w:rsidRPr="00191FC3">
        <w:rPr>
          <w:rFonts w:ascii="Times New Roman" w:eastAsia="Times New Roman" w:hAnsi="Times New Roman" w:cs="Times New Roman"/>
          <w:sz w:val="26"/>
          <w:szCs w:val="26"/>
        </w:rPr>
        <w:t>у, финансирование</w:t>
      </w:r>
      <w:r w:rsidRPr="00191FC3">
        <w:rPr>
          <w:rFonts w:ascii="Times New Roman" w:eastAsia="Times New Roman" w:hAnsi="Times New Roman" w:cs="Times New Roman"/>
          <w:sz w:val="26"/>
          <w:szCs w:val="26"/>
        </w:rPr>
        <w:t xml:space="preserve"> и реализаци</w:t>
      </w:r>
      <w:r w:rsidR="00191FC3" w:rsidRPr="00191FC3">
        <w:rPr>
          <w:rFonts w:ascii="Times New Roman" w:eastAsia="Times New Roman" w:hAnsi="Times New Roman" w:cs="Times New Roman"/>
          <w:sz w:val="26"/>
          <w:szCs w:val="26"/>
        </w:rPr>
        <w:t>ю</w:t>
      </w:r>
      <w:r w:rsidRPr="00191FC3">
        <w:rPr>
          <w:rFonts w:ascii="Times New Roman" w:eastAsia="Times New Roman" w:hAnsi="Times New Roman" w:cs="Times New Roman"/>
          <w:sz w:val="26"/>
          <w:szCs w:val="26"/>
        </w:rPr>
        <w:t xml:space="preserve"> террористического акта;</w:t>
      </w:r>
    </w:p>
    <w:p w:rsidR="00D008F9" w:rsidRPr="00191FC3" w:rsidRDefault="00D008F9" w:rsidP="00D008F9">
      <w:pPr>
        <w:widowControl w:val="0"/>
        <w:spacing w:after="0"/>
        <w:ind w:firstLine="709"/>
        <w:jc w:val="both"/>
        <w:rPr>
          <w:rFonts w:ascii="Times New Roman" w:eastAsia="Times New Roman" w:hAnsi="Times New Roman" w:cs="Times New Roman"/>
          <w:sz w:val="26"/>
          <w:szCs w:val="26"/>
        </w:rPr>
      </w:pPr>
      <w:r w:rsidRPr="00191FC3">
        <w:rPr>
          <w:rFonts w:ascii="Times New Roman" w:eastAsia="Times New Roman" w:hAnsi="Times New Roman" w:cs="Times New Roman"/>
          <w:sz w:val="26"/>
          <w:szCs w:val="26"/>
        </w:rPr>
        <w:t>б) подстрекательств</w:t>
      </w:r>
      <w:r w:rsidR="00191FC3" w:rsidRPr="00191FC3">
        <w:rPr>
          <w:rFonts w:ascii="Times New Roman" w:eastAsia="Times New Roman" w:hAnsi="Times New Roman" w:cs="Times New Roman"/>
          <w:sz w:val="26"/>
          <w:szCs w:val="26"/>
        </w:rPr>
        <w:t>о</w:t>
      </w:r>
      <w:r w:rsidRPr="00191FC3">
        <w:rPr>
          <w:rFonts w:ascii="Times New Roman" w:eastAsia="Times New Roman" w:hAnsi="Times New Roman" w:cs="Times New Roman"/>
          <w:sz w:val="26"/>
          <w:szCs w:val="26"/>
        </w:rPr>
        <w:t xml:space="preserve"> к террористическому акту;</w:t>
      </w:r>
    </w:p>
    <w:p w:rsidR="00D008F9" w:rsidRPr="00191FC3" w:rsidRDefault="00D008F9" w:rsidP="00D008F9">
      <w:pPr>
        <w:widowControl w:val="0"/>
        <w:spacing w:after="0"/>
        <w:ind w:firstLine="709"/>
        <w:jc w:val="both"/>
        <w:rPr>
          <w:rFonts w:ascii="Times New Roman" w:eastAsia="Times New Roman" w:hAnsi="Times New Roman" w:cs="Times New Roman"/>
          <w:sz w:val="26"/>
          <w:szCs w:val="26"/>
        </w:rPr>
      </w:pPr>
      <w:r w:rsidRPr="00191FC3">
        <w:rPr>
          <w:rFonts w:ascii="Times New Roman" w:eastAsia="Times New Roman" w:hAnsi="Times New Roman" w:cs="Times New Roman"/>
          <w:sz w:val="26"/>
          <w:szCs w:val="26"/>
        </w:rPr>
        <w:lastRenderedPageBreak/>
        <w:t>в) организаци</w:t>
      </w:r>
      <w:r w:rsidR="00191FC3" w:rsidRPr="00191FC3">
        <w:rPr>
          <w:rFonts w:ascii="Times New Roman" w:eastAsia="Times New Roman" w:hAnsi="Times New Roman" w:cs="Times New Roman"/>
          <w:sz w:val="26"/>
          <w:szCs w:val="26"/>
        </w:rPr>
        <w:t>ю</w:t>
      </w:r>
      <w:r w:rsidRPr="00191FC3">
        <w:rPr>
          <w:rFonts w:ascii="Times New Roman" w:eastAsia="Times New Roman" w:hAnsi="Times New Roman" w:cs="Times New Roman"/>
          <w:sz w:val="26"/>
          <w:szCs w:val="26"/>
        </w:rPr>
        <w:t xml:space="preserve"> незаконного вооружённого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D008F9" w:rsidRPr="00191FC3" w:rsidRDefault="00D008F9" w:rsidP="00D008F9">
      <w:pPr>
        <w:widowControl w:val="0"/>
        <w:spacing w:after="0"/>
        <w:ind w:firstLine="709"/>
        <w:jc w:val="both"/>
        <w:rPr>
          <w:rFonts w:ascii="Times New Roman" w:eastAsia="Times New Roman" w:hAnsi="Times New Roman" w:cs="Times New Roman"/>
          <w:sz w:val="26"/>
          <w:szCs w:val="26"/>
        </w:rPr>
      </w:pPr>
      <w:r w:rsidRPr="00191FC3">
        <w:rPr>
          <w:rFonts w:ascii="Times New Roman" w:eastAsia="Times New Roman" w:hAnsi="Times New Roman" w:cs="Times New Roman"/>
          <w:sz w:val="26"/>
          <w:szCs w:val="26"/>
        </w:rPr>
        <w:t>г) вербовку, вооружение, обучение и использование террористов;</w:t>
      </w:r>
    </w:p>
    <w:p w:rsidR="00D008F9" w:rsidRPr="00191FC3" w:rsidRDefault="00D008F9" w:rsidP="00D008F9">
      <w:pPr>
        <w:widowControl w:val="0"/>
        <w:spacing w:after="0"/>
        <w:ind w:firstLine="709"/>
        <w:jc w:val="both"/>
        <w:rPr>
          <w:rFonts w:ascii="Times New Roman" w:eastAsia="Times New Roman" w:hAnsi="Times New Roman" w:cs="Times New Roman"/>
          <w:sz w:val="26"/>
          <w:szCs w:val="26"/>
        </w:rPr>
      </w:pPr>
      <w:r w:rsidRPr="00191FC3">
        <w:rPr>
          <w:rFonts w:ascii="Times New Roman" w:eastAsia="Times New Roman" w:hAnsi="Times New Roman" w:cs="Times New Roman"/>
          <w:sz w:val="26"/>
          <w:szCs w:val="26"/>
        </w:rPr>
        <w:t>д) информационное или иное пособничество в планировании, подготовке или реализации террористического акта;</w:t>
      </w:r>
    </w:p>
    <w:p w:rsidR="00D008F9" w:rsidRPr="00191FC3" w:rsidRDefault="00D008F9" w:rsidP="00D008F9">
      <w:pPr>
        <w:widowControl w:val="0"/>
        <w:spacing w:after="0"/>
        <w:ind w:firstLine="709"/>
        <w:jc w:val="both"/>
        <w:rPr>
          <w:rFonts w:ascii="Times New Roman" w:eastAsia="Times New Roman" w:hAnsi="Times New Roman" w:cs="Times New Roman"/>
          <w:spacing w:val="-2"/>
          <w:sz w:val="26"/>
          <w:szCs w:val="26"/>
        </w:rPr>
      </w:pPr>
      <w:r w:rsidRPr="00191FC3">
        <w:rPr>
          <w:rFonts w:ascii="Times New Roman" w:eastAsia="Times New Roman" w:hAnsi="Times New Roman" w:cs="Times New Roman"/>
          <w:spacing w:val="-2"/>
          <w:sz w:val="26"/>
          <w:szCs w:val="26"/>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r w:rsidR="00D94842" w:rsidRPr="00191FC3">
        <w:rPr>
          <w:rFonts w:ascii="Times New Roman" w:eastAsia="Times New Roman" w:hAnsi="Times New Roman" w:cs="Times New Roman"/>
          <w:spacing w:val="-2"/>
          <w:sz w:val="26"/>
          <w:szCs w:val="26"/>
        </w:rPr>
        <w:t>;</w:t>
      </w:r>
    </w:p>
    <w:p w:rsidR="00D008F9" w:rsidRPr="00191FC3" w:rsidRDefault="00D008F9" w:rsidP="00204890">
      <w:pPr>
        <w:widowControl w:val="0"/>
        <w:spacing w:after="0"/>
        <w:ind w:firstLine="709"/>
        <w:jc w:val="both"/>
        <w:rPr>
          <w:rFonts w:ascii="Times New Roman" w:eastAsia="Times New Roman" w:hAnsi="Times New Roman" w:cs="Times New Roman"/>
          <w:spacing w:val="-2"/>
          <w:sz w:val="26"/>
          <w:szCs w:val="26"/>
        </w:rPr>
      </w:pPr>
      <w:r w:rsidRPr="00191FC3">
        <w:rPr>
          <w:rFonts w:ascii="Times New Roman" w:eastAsia="Times New Roman" w:hAnsi="Times New Roman" w:cs="Times New Roman"/>
          <w:b/>
          <w:bCs/>
          <w:spacing w:val="-2"/>
          <w:sz w:val="26"/>
          <w:szCs w:val="26"/>
        </w:rPr>
        <w:t>террористический акт</w:t>
      </w:r>
      <w:r w:rsidRPr="00191FC3">
        <w:rPr>
          <w:rFonts w:ascii="Times New Roman" w:eastAsia="Times New Roman" w:hAnsi="Times New Roman" w:cs="Times New Roman"/>
          <w:spacing w:val="-2"/>
          <w:sz w:val="26"/>
          <w:szCs w:val="26"/>
        </w:rPr>
        <w:t xml:space="preserve"> – совершение взрыва, поджога или иных действий, устрашающих население и создающих опасность гибели человека, причинение значительного имущественного ущерба либо наступление иных тяжких последствий </w:t>
      </w:r>
      <w:r w:rsidR="00191FC3">
        <w:rPr>
          <w:rFonts w:ascii="Times New Roman" w:eastAsia="Times New Roman" w:hAnsi="Times New Roman" w:cs="Times New Roman"/>
          <w:spacing w:val="-2"/>
          <w:sz w:val="26"/>
          <w:szCs w:val="26"/>
        </w:rPr>
        <w:t xml:space="preserve">     </w:t>
      </w:r>
      <w:r w:rsidRPr="00191FC3">
        <w:rPr>
          <w:rFonts w:ascii="Times New Roman" w:eastAsia="Times New Roman" w:hAnsi="Times New Roman" w:cs="Times New Roman"/>
          <w:spacing w:val="-2"/>
          <w:sz w:val="26"/>
          <w:szCs w:val="26"/>
        </w:rPr>
        <w:t>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r w:rsidR="00204890" w:rsidRPr="00191FC3">
        <w:rPr>
          <w:rFonts w:ascii="Times New Roman" w:eastAsia="Times New Roman" w:hAnsi="Times New Roman" w:cs="Times New Roman"/>
          <w:spacing w:val="-2"/>
          <w:sz w:val="26"/>
          <w:szCs w:val="26"/>
        </w:rPr>
        <w:t>.</w:t>
      </w:r>
    </w:p>
    <w:p w:rsidR="009E5D45" w:rsidRPr="00191FC3" w:rsidRDefault="00204890" w:rsidP="00D647F1">
      <w:pPr>
        <w:pStyle w:val="a7"/>
        <w:spacing w:before="0" w:beforeAutospacing="0" w:after="0" w:afterAutospacing="0" w:line="276" w:lineRule="auto"/>
        <w:ind w:firstLine="709"/>
        <w:jc w:val="both"/>
        <w:rPr>
          <w:spacing w:val="-2"/>
          <w:sz w:val="26"/>
          <w:szCs w:val="26"/>
        </w:rPr>
      </w:pPr>
      <w:r w:rsidRPr="00191FC3">
        <w:rPr>
          <w:bCs/>
          <w:spacing w:val="-2"/>
          <w:sz w:val="26"/>
          <w:szCs w:val="26"/>
        </w:rPr>
        <w:t>Таким образом,</w:t>
      </w:r>
      <w:r w:rsidRPr="00191FC3">
        <w:rPr>
          <w:b/>
          <w:bCs/>
          <w:spacing w:val="-2"/>
          <w:sz w:val="26"/>
          <w:szCs w:val="26"/>
        </w:rPr>
        <w:t xml:space="preserve"> с</w:t>
      </w:r>
      <w:r w:rsidR="00D008F9" w:rsidRPr="00191FC3">
        <w:rPr>
          <w:b/>
          <w:bCs/>
          <w:spacing w:val="-2"/>
          <w:sz w:val="26"/>
          <w:szCs w:val="26"/>
        </w:rPr>
        <w:t>уть терроризма</w:t>
      </w:r>
      <w:r w:rsidR="00191FC3" w:rsidRPr="00191FC3">
        <w:rPr>
          <w:bCs/>
          <w:spacing w:val="-2"/>
          <w:sz w:val="26"/>
          <w:szCs w:val="26"/>
        </w:rPr>
        <w:t xml:space="preserve"> </w:t>
      </w:r>
      <w:r w:rsidRPr="00191FC3">
        <w:rPr>
          <w:bCs/>
          <w:spacing w:val="-2"/>
          <w:sz w:val="26"/>
          <w:szCs w:val="26"/>
        </w:rPr>
        <w:t>–</w:t>
      </w:r>
      <w:r w:rsidR="00D008F9" w:rsidRPr="00191FC3">
        <w:rPr>
          <w:spacing w:val="-2"/>
          <w:sz w:val="26"/>
          <w:szCs w:val="26"/>
        </w:rPr>
        <w:t xml:space="preserve"> насилие </w:t>
      </w:r>
      <w:r w:rsidR="007D3B2E" w:rsidRPr="00191FC3">
        <w:rPr>
          <w:spacing w:val="-2"/>
          <w:sz w:val="26"/>
          <w:szCs w:val="26"/>
        </w:rPr>
        <w:t xml:space="preserve">(или угроза насилия) с целью устрашения. </w:t>
      </w:r>
      <w:r w:rsidR="00D008F9" w:rsidRPr="00191FC3">
        <w:rPr>
          <w:b/>
          <w:bCs/>
          <w:spacing w:val="-2"/>
          <w:sz w:val="26"/>
          <w:szCs w:val="26"/>
        </w:rPr>
        <w:t>Субъект</w:t>
      </w:r>
      <w:r w:rsidR="00D94842" w:rsidRPr="00191FC3">
        <w:rPr>
          <w:b/>
          <w:bCs/>
          <w:spacing w:val="-2"/>
          <w:sz w:val="26"/>
          <w:szCs w:val="26"/>
        </w:rPr>
        <w:t>ом</w:t>
      </w:r>
      <w:r w:rsidR="00D008F9" w:rsidRPr="00191FC3">
        <w:rPr>
          <w:b/>
          <w:bCs/>
          <w:spacing w:val="-2"/>
          <w:sz w:val="26"/>
          <w:szCs w:val="26"/>
        </w:rPr>
        <w:t xml:space="preserve"> террористического насилия</w:t>
      </w:r>
      <w:r w:rsidR="00191FC3" w:rsidRPr="00191FC3">
        <w:rPr>
          <w:bCs/>
          <w:spacing w:val="-2"/>
          <w:sz w:val="26"/>
          <w:szCs w:val="26"/>
        </w:rPr>
        <w:t xml:space="preserve"> </w:t>
      </w:r>
      <w:r w:rsidR="00D94842" w:rsidRPr="00191FC3">
        <w:rPr>
          <w:bCs/>
          <w:spacing w:val="-2"/>
          <w:sz w:val="26"/>
          <w:szCs w:val="26"/>
        </w:rPr>
        <w:t>(то есть террористом) является не государство, а организации и</w:t>
      </w:r>
      <w:r w:rsidR="00D008F9" w:rsidRPr="00191FC3">
        <w:rPr>
          <w:spacing w:val="-2"/>
          <w:sz w:val="26"/>
          <w:szCs w:val="26"/>
        </w:rPr>
        <w:t xml:space="preserve"> отдельные лица, ставящие перед собой политические цели </w:t>
      </w:r>
      <w:r w:rsidR="00892835" w:rsidRPr="00191FC3">
        <w:rPr>
          <w:spacing w:val="-2"/>
          <w:sz w:val="26"/>
          <w:szCs w:val="26"/>
        </w:rPr>
        <w:t>–</w:t>
      </w:r>
      <w:r w:rsidR="00D008F9" w:rsidRPr="00191FC3">
        <w:rPr>
          <w:spacing w:val="-2"/>
          <w:sz w:val="26"/>
          <w:szCs w:val="26"/>
        </w:rPr>
        <w:t xml:space="preserve"> приход к власти, дестабилизацию общества, подталкивание его к революции, провоцирование вступления в войну и т.д.</w:t>
      </w:r>
      <w:r w:rsidR="00191FC3" w:rsidRPr="00191FC3">
        <w:rPr>
          <w:spacing w:val="-2"/>
          <w:sz w:val="26"/>
          <w:szCs w:val="26"/>
        </w:rPr>
        <w:t xml:space="preserve"> </w:t>
      </w:r>
      <w:r w:rsidR="00D008F9" w:rsidRPr="00191FC3">
        <w:rPr>
          <w:b/>
          <w:bCs/>
          <w:spacing w:val="-2"/>
          <w:sz w:val="26"/>
          <w:szCs w:val="26"/>
        </w:rPr>
        <w:t>Объект насилия</w:t>
      </w:r>
      <w:r w:rsidR="00191FC3" w:rsidRPr="00191FC3">
        <w:rPr>
          <w:bCs/>
          <w:spacing w:val="-2"/>
          <w:sz w:val="26"/>
          <w:szCs w:val="26"/>
        </w:rPr>
        <w:t xml:space="preserve"> </w:t>
      </w:r>
      <w:r w:rsidR="00892835" w:rsidRPr="00191FC3">
        <w:rPr>
          <w:bCs/>
          <w:spacing w:val="-2"/>
          <w:sz w:val="26"/>
          <w:szCs w:val="26"/>
        </w:rPr>
        <w:t>–</w:t>
      </w:r>
      <w:r w:rsidR="00D008F9" w:rsidRPr="00191FC3">
        <w:rPr>
          <w:spacing w:val="-2"/>
          <w:sz w:val="26"/>
          <w:szCs w:val="26"/>
        </w:rPr>
        <w:t xml:space="preserve"> власть в лице отдельных государственных служащих или общество в лице отдельных граждан</w:t>
      </w:r>
      <w:r w:rsidR="00892835" w:rsidRPr="00191FC3">
        <w:rPr>
          <w:spacing w:val="-2"/>
          <w:sz w:val="26"/>
          <w:szCs w:val="26"/>
        </w:rPr>
        <w:t xml:space="preserve">, а также </w:t>
      </w:r>
      <w:r w:rsidR="00D008F9" w:rsidRPr="00191FC3">
        <w:rPr>
          <w:spacing w:val="-2"/>
          <w:sz w:val="26"/>
          <w:szCs w:val="26"/>
        </w:rPr>
        <w:t>частное и государственное имущество, инфраструктуры, системы жизнеобеспечения.</w:t>
      </w:r>
      <w:r w:rsidR="00191FC3" w:rsidRPr="00191FC3">
        <w:rPr>
          <w:spacing w:val="-2"/>
          <w:sz w:val="26"/>
          <w:szCs w:val="26"/>
        </w:rPr>
        <w:t xml:space="preserve"> </w:t>
      </w:r>
      <w:r w:rsidR="00D008F9" w:rsidRPr="00191FC3">
        <w:rPr>
          <w:b/>
          <w:bCs/>
          <w:spacing w:val="-2"/>
          <w:sz w:val="26"/>
          <w:szCs w:val="26"/>
        </w:rPr>
        <w:t>Цель насилия</w:t>
      </w:r>
      <w:r w:rsidR="00892835" w:rsidRPr="00191FC3">
        <w:rPr>
          <w:bCs/>
          <w:spacing w:val="-2"/>
          <w:sz w:val="26"/>
          <w:szCs w:val="26"/>
        </w:rPr>
        <w:t xml:space="preserve"> –</w:t>
      </w:r>
      <w:r w:rsidR="00D008F9" w:rsidRPr="00191FC3">
        <w:rPr>
          <w:spacing w:val="-2"/>
          <w:sz w:val="26"/>
          <w:szCs w:val="26"/>
        </w:rPr>
        <w:t xml:space="preserve"> добиться желательного для террористов развития событий: революции, дестабилизации </w:t>
      </w:r>
      <w:r w:rsidR="007D3B2E" w:rsidRPr="00191FC3">
        <w:rPr>
          <w:spacing w:val="-2"/>
          <w:sz w:val="26"/>
          <w:szCs w:val="26"/>
        </w:rPr>
        <w:t xml:space="preserve">(паники) </w:t>
      </w:r>
      <w:r w:rsidR="00D008F9" w:rsidRPr="00191FC3">
        <w:rPr>
          <w:spacing w:val="-2"/>
          <w:sz w:val="26"/>
          <w:szCs w:val="26"/>
        </w:rPr>
        <w:t xml:space="preserve">общества, развязывания войны, обретения независимости некоторой территорией, </w:t>
      </w:r>
      <w:r w:rsidR="007D3B2E" w:rsidRPr="00191FC3">
        <w:rPr>
          <w:spacing w:val="-2"/>
          <w:sz w:val="26"/>
          <w:szCs w:val="26"/>
        </w:rPr>
        <w:t>ослабления</w:t>
      </w:r>
      <w:r w:rsidR="00191FC3" w:rsidRPr="00191FC3">
        <w:rPr>
          <w:spacing w:val="-2"/>
          <w:sz w:val="26"/>
          <w:szCs w:val="26"/>
        </w:rPr>
        <w:t xml:space="preserve"> </w:t>
      </w:r>
      <w:r w:rsidR="007D3B2E" w:rsidRPr="00191FC3">
        <w:rPr>
          <w:spacing w:val="-2"/>
          <w:sz w:val="26"/>
          <w:szCs w:val="26"/>
        </w:rPr>
        <w:t xml:space="preserve">или свержения </w:t>
      </w:r>
      <w:r w:rsidR="00D008F9" w:rsidRPr="00191FC3">
        <w:rPr>
          <w:spacing w:val="-2"/>
          <w:sz w:val="26"/>
          <w:szCs w:val="26"/>
        </w:rPr>
        <w:t>власти, политических уступок со стороны власти</w:t>
      </w:r>
      <w:r w:rsidR="007D3B2E" w:rsidRPr="00191FC3">
        <w:rPr>
          <w:spacing w:val="-2"/>
          <w:sz w:val="26"/>
          <w:szCs w:val="26"/>
        </w:rPr>
        <w:t>, политических изменений в государстве</w:t>
      </w:r>
      <w:r w:rsidR="00D008F9" w:rsidRPr="00191FC3">
        <w:rPr>
          <w:spacing w:val="-2"/>
          <w:sz w:val="26"/>
          <w:szCs w:val="26"/>
        </w:rPr>
        <w:t xml:space="preserve"> и т.д.</w:t>
      </w:r>
      <w:r w:rsidR="00191FC3" w:rsidRPr="00191FC3">
        <w:rPr>
          <w:spacing w:val="-2"/>
          <w:sz w:val="26"/>
          <w:szCs w:val="26"/>
        </w:rPr>
        <w:t xml:space="preserve"> </w:t>
      </w:r>
      <w:r w:rsidR="00D008F9" w:rsidRPr="00191FC3">
        <w:rPr>
          <w:b/>
          <w:bCs/>
          <w:spacing w:val="-2"/>
          <w:sz w:val="26"/>
          <w:szCs w:val="26"/>
        </w:rPr>
        <w:t>Методы террористической деятельности</w:t>
      </w:r>
      <w:r w:rsidR="00191FC3" w:rsidRPr="00191FC3">
        <w:rPr>
          <w:bCs/>
          <w:spacing w:val="-2"/>
          <w:sz w:val="26"/>
          <w:szCs w:val="26"/>
        </w:rPr>
        <w:t xml:space="preserve"> </w:t>
      </w:r>
      <w:r w:rsidR="00D008F9" w:rsidRPr="00191FC3">
        <w:rPr>
          <w:spacing w:val="-2"/>
          <w:sz w:val="26"/>
          <w:szCs w:val="26"/>
        </w:rPr>
        <w:t>представляют собой комплекс способов осуществления этой деятельности</w:t>
      </w:r>
      <w:r w:rsidR="009E5D45" w:rsidRPr="00191FC3">
        <w:rPr>
          <w:spacing w:val="-2"/>
          <w:sz w:val="26"/>
          <w:szCs w:val="26"/>
        </w:rPr>
        <w:t>:</w:t>
      </w:r>
      <w:r w:rsidR="00D008F9" w:rsidRPr="00191FC3">
        <w:rPr>
          <w:spacing w:val="-2"/>
          <w:sz w:val="26"/>
          <w:szCs w:val="26"/>
        </w:rPr>
        <w:t xml:space="preserve"> организационн</w:t>
      </w:r>
      <w:r w:rsidR="009E5D45" w:rsidRPr="00191FC3">
        <w:rPr>
          <w:spacing w:val="-2"/>
          <w:sz w:val="26"/>
          <w:szCs w:val="26"/>
        </w:rPr>
        <w:t>ые (создание террористических структур</w:t>
      </w:r>
      <w:r w:rsidR="00191FC3">
        <w:rPr>
          <w:spacing w:val="-2"/>
          <w:sz w:val="26"/>
          <w:szCs w:val="26"/>
        </w:rPr>
        <w:t>,</w:t>
      </w:r>
      <w:r w:rsidR="009E5D45" w:rsidRPr="00191FC3">
        <w:rPr>
          <w:spacing w:val="-2"/>
          <w:sz w:val="26"/>
          <w:szCs w:val="26"/>
        </w:rPr>
        <w:t xml:space="preserve"> подготовки</w:t>
      </w:r>
      <w:r w:rsidR="00191FC3">
        <w:rPr>
          <w:spacing w:val="-2"/>
          <w:sz w:val="26"/>
          <w:szCs w:val="26"/>
        </w:rPr>
        <w:t xml:space="preserve"> и осуществление </w:t>
      </w:r>
      <w:r w:rsidR="009E5D45" w:rsidRPr="00191FC3">
        <w:rPr>
          <w:spacing w:val="-2"/>
          <w:sz w:val="26"/>
          <w:szCs w:val="26"/>
        </w:rPr>
        <w:t>актов непосредственного насильственного воздействия)</w:t>
      </w:r>
      <w:r w:rsidR="00D008F9" w:rsidRPr="00191FC3">
        <w:rPr>
          <w:spacing w:val="-2"/>
          <w:sz w:val="26"/>
          <w:szCs w:val="26"/>
        </w:rPr>
        <w:t>, методы физического, материального и психологического воздействия.</w:t>
      </w:r>
    </w:p>
    <w:p w:rsidR="00D647F1" w:rsidRPr="00191FC3" w:rsidRDefault="00D647F1" w:rsidP="00914F95">
      <w:pPr>
        <w:pStyle w:val="a7"/>
        <w:spacing w:before="0" w:beforeAutospacing="0" w:after="0" w:afterAutospacing="0" w:line="276" w:lineRule="auto"/>
        <w:ind w:firstLine="709"/>
        <w:jc w:val="both"/>
        <w:rPr>
          <w:color w:val="000000"/>
          <w:sz w:val="26"/>
          <w:szCs w:val="26"/>
        </w:rPr>
      </w:pPr>
      <w:r w:rsidRPr="00191FC3">
        <w:rPr>
          <w:color w:val="000000"/>
          <w:sz w:val="26"/>
          <w:szCs w:val="26"/>
        </w:rPr>
        <w:t>Возникновение и распространение терроризма в Российской Федерации имеют определённые исторические предпосылки и связаны как с внутренними экономическими, политическими, социальными, межнациональными, конфессиональными противоречиями, так и с внешними, в том числе общими для всего мирового сообщества, террористическими угрозами.</w:t>
      </w:r>
    </w:p>
    <w:p w:rsidR="00D647F1" w:rsidRPr="00191FC3" w:rsidRDefault="00D647F1" w:rsidP="00914F95">
      <w:pPr>
        <w:spacing w:after="0"/>
        <w:ind w:firstLine="708"/>
        <w:jc w:val="both"/>
        <w:rPr>
          <w:rFonts w:ascii="Times New Roman" w:eastAsia="Times New Roman" w:hAnsi="Times New Roman" w:cs="Times New Roman"/>
          <w:color w:val="000000"/>
          <w:sz w:val="26"/>
          <w:szCs w:val="26"/>
        </w:rPr>
      </w:pPr>
      <w:r w:rsidRPr="00191FC3">
        <w:rPr>
          <w:rFonts w:ascii="Times New Roman" w:eastAsia="Times New Roman" w:hAnsi="Times New Roman" w:cs="Times New Roman"/>
          <w:b/>
          <w:color w:val="000000"/>
          <w:sz w:val="26"/>
          <w:szCs w:val="26"/>
        </w:rPr>
        <w:t>Основными внутренними факторами</w:t>
      </w:r>
      <w:r w:rsidRPr="00191FC3">
        <w:rPr>
          <w:rFonts w:ascii="Times New Roman" w:eastAsia="Times New Roman" w:hAnsi="Times New Roman" w:cs="Times New Roman"/>
          <w:color w:val="000000"/>
          <w:sz w:val="26"/>
          <w:szCs w:val="26"/>
        </w:rPr>
        <w:t xml:space="preserve">, обусловливающими возникновение и распространение </w:t>
      </w:r>
      <w:r w:rsidR="00191FC3">
        <w:rPr>
          <w:rFonts w:ascii="Times New Roman" w:eastAsia="Times New Roman" w:hAnsi="Times New Roman" w:cs="Times New Roman"/>
          <w:color w:val="000000"/>
          <w:sz w:val="26"/>
          <w:szCs w:val="26"/>
        </w:rPr>
        <w:t xml:space="preserve">в нашей стране </w:t>
      </w:r>
      <w:r w:rsidRPr="00191FC3">
        <w:rPr>
          <w:rFonts w:ascii="Times New Roman" w:eastAsia="Times New Roman" w:hAnsi="Times New Roman" w:cs="Times New Roman"/>
          <w:color w:val="000000"/>
          <w:sz w:val="26"/>
          <w:szCs w:val="26"/>
        </w:rPr>
        <w:t>терроризма либо способствующими ему причинами и условиями, являются:</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межэтнические, межконфессиональные и иные социальные противоречия;</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наличие условий для деятельности экстремистски настроенных лиц и объединений;</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недостаточная эффективность правоохранительных, административно-правовых и иных мер по противодействию терроризму;</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ненадлежащий контроль за распространением идей радикализма, пропагандой насилия и жестокости в едином информационном пространстве Российской Федерации;</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недостаточно эффективная борьба с организованной преступностью </w:t>
      </w:r>
      <w:r w:rsidR="00105BE2">
        <w:rPr>
          <w:rFonts w:ascii="Times New Roman" w:eastAsia="Times New Roman" w:hAnsi="Times New Roman" w:cs="Times New Roman"/>
          <w:color w:val="000000"/>
          <w:sz w:val="26"/>
          <w:szCs w:val="26"/>
        </w:rPr>
        <w:t xml:space="preserve">         </w:t>
      </w:r>
      <w:r w:rsidR="00D647F1" w:rsidRPr="00191FC3">
        <w:rPr>
          <w:rFonts w:ascii="Times New Roman" w:eastAsia="Times New Roman" w:hAnsi="Times New Roman" w:cs="Times New Roman"/>
          <w:color w:val="000000"/>
          <w:sz w:val="26"/>
          <w:szCs w:val="26"/>
        </w:rPr>
        <w:t>и коррупцией, незаконным оборотом оружия, боеприпасов и взрывчатых веществ.</w:t>
      </w:r>
    </w:p>
    <w:p w:rsidR="00D647F1" w:rsidRPr="00191FC3" w:rsidRDefault="00D647F1" w:rsidP="00914F95">
      <w:pPr>
        <w:spacing w:after="0"/>
        <w:ind w:firstLine="708"/>
        <w:jc w:val="both"/>
        <w:rPr>
          <w:rFonts w:ascii="Times New Roman" w:eastAsia="Times New Roman" w:hAnsi="Times New Roman" w:cs="Times New Roman"/>
          <w:color w:val="000000"/>
          <w:sz w:val="26"/>
          <w:szCs w:val="26"/>
        </w:rPr>
      </w:pPr>
      <w:r w:rsidRPr="00105BE2">
        <w:rPr>
          <w:rFonts w:ascii="Times New Roman" w:eastAsia="Times New Roman" w:hAnsi="Times New Roman" w:cs="Times New Roman"/>
          <w:b/>
          <w:color w:val="000000"/>
          <w:sz w:val="26"/>
          <w:szCs w:val="26"/>
        </w:rPr>
        <w:t>Основными внешними факторами</w:t>
      </w:r>
      <w:r w:rsidRPr="00191FC3">
        <w:rPr>
          <w:rFonts w:ascii="Times New Roman" w:eastAsia="Times New Roman" w:hAnsi="Times New Roman" w:cs="Times New Roman"/>
          <w:color w:val="000000"/>
          <w:sz w:val="26"/>
          <w:szCs w:val="26"/>
        </w:rPr>
        <w:t xml:space="preserve">, способствующими возникновению </w:t>
      </w:r>
      <w:r w:rsidR="00105BE2">
        <w:rPr>
          <w:rFonts w:ascii="Times New Roman" w:eastAsia="Times New Roman" w:hAnsi="Times New Roman" w:cs="Times New Roman"/>
          <w:color w:val="000000"/>
          <w:sz w:val="26"/>
          <w:szCs w:val="26"/>
        </w:rPr>
        <w:t xml:space="preserve">       </w:t>
      </w:r>
      <w:r w:rsidRPr="00191FC3">
        <w:rPr>
          <w:rFonts w:ascii="Times New Roman" w:eastAsia="Times New Roman" w:hAnsi="Times New Roman" w:cs="Times New Roman"/>
          <w:color w:val="000000"/>
          <w:sz w:val="26"/>
          <w:szCs w:val="26"/>
        </w:rPr>
        <w:t>и распространению терроризма, являются:</w:t>
      </w:r>
    </w:p>
    <w:p w:rsidR="00780EAA"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попытки проникновения международных террористических организаций в отдельные регионы</w:t>
      </w:r>
      <w:r w:rsidR="00105BE2" w:rsidRPr="00105BE2">
        <w:rPr>
          <w:rFonts w:ascii="Times New Roman" w:eastAsia="Times New Roman" w:hAnsi="Times New Roman" w:cs="Times New Roman"/>
          <w:color w:val="000000"/>
          <w:sz w:val="26"/>
          <w:szCs w:val="26"/>
        </w:rPr>
        <w:t xml:space="preserve"> </w:t>
      </w:r>
      <w:r w:rsidR="00105BE2" w:rsidRPr="00191FC3">
        <w:rPr>
          <w:rFonts w:ascii="Times New Roman" w:eastAsia="Times New Roman" w:hAnsi="Times New Roman" w:cs="Times New Roman"/>
          <w:color w:val="000000"/>
          <w:sz w:val="26"/>
          <w:szCs w:val="26"/>
        </w:rPr>
        <w:t>Российской Федерации</w:t>
      </w:r>
      <w:r w:rsidR="00105BE2">
        <w:rPr>
          <w:rFonts w:ascii="Times New Roman" w:eastAsia="Times New Roman" w:hAnsi="Times New Roman" w:cs="Times New Roman"/>
          <w:color w:val="000000"/>
          <w:sz w:val="26"/>
          <w:szCs w:val="26"/>
        </w:rPr>
        <w:t>, в том числе</w:t>
      </w:r>
      <w:r w:rsidR="00D647F1" w:rsidRPr="00191FC3">
        <w:rPr>
          <w:rFonts w:ascii="Times New Roman" w:eastAsia="Times New Roman" w:hAnsi="Times New Roman" w:cs="Times New Roman"/>
          <w:color w:val="000000"/>
          <w:sz w:val="26"/>
          <w:szCs w:val="26"/>
        </w:rPr>
        <w:t xml:space="preserve"> </w:t>
      </w:r>
      <w:r w:rsidR="00105BE2">
        <w:rPr>
          <w:rFonts w:ascii="Times New Roman" w:eastAsia="Times New Roman" w:hAnsi="Times New Roman" w:cs="Times New Roman"/>
          <w:color w:val="000000"/>
          <w:sz w:val="26"/>
          <w:szCs w:val="26"/>
        </w:rPr>
        <w:t>в Поволжье</w:t>
      </w:r>
      <w:r w:rsidR="00780EAA">
        <w:rPr>
          <w:rFonts w:ascii="Times New Roman" w:eastAsia="Times New Roman" w:hAnsi="Times New Roman" w:cs="Times New Roman"/>
          <w:color w:val="000000"/>
          <w:sz w:val="26"/>
          <w:szCs w:val="26"/>
        </w:rPr>
        <w:t>;</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наличие очагов террористической активности вблизи государственной границы Российской Федерации и границ е</w:t>
      </w:r>
      <w:r w:rsidR="00914F95" w:rsidRPr="00191FC3">
        <w:rPr>
          <w:rFonts w:ascii="Times New Roman" w:eastAsia="Times New Roman" w:hAnsi="Times New Roman" w:cs="Times New Roman"/>
          <w:color w:val="000000"/>
          <w:sz w:val="26"/>
          <w:szCs w:val="26"/>
        </w:rPr>
        <w:t>ё</w:t>
      </w:r>
      <w:r w:rsidR="00D647F1" w:rsidRPr="00191FC3">
        <w:rPr>
          <w:rFonts w:ascii="Times New Roman" w:eastAsia="Times New Roman" w:hAnsi="Times New Roman" w:cs="Times New Roman"/>
          <w:color w:val="000000"/>
          <w:sz w:val="26"/>
          <w:szCs w:val="26"/>
        </w:rPr>
        <w:t xml:space="preserve"> союзников;</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наличие в иностранных государствах лагерей подготовки боевиков для международных террористических и экстремистских организаций, в том числе антироссийской направленности, а также теологических учебных заведений, распространяющих идеологию религиозного экстремизма;</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финансовая поддержка террористических и экстремистских организаций, действующих на территории Российской Федерации, со стороны международных террористических и экстремистских организаций;</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стремление ряда иностранных государств, в том числе в рамках осущест</w:t>
      </w:r>
      <w:r w:rsidR="00105BE2">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вления антитеррористической деятельности, ослабить Российскую Федерацию и е</w:t>
      </w:r>
      <w:r w:rsidR="00914F95" w:rsidRPr="00191FC3">
        <w:rPr>
          <w:rFonts w:ascii="Times New Roman" w:eastAsia="Times New Roman" w:hAnsi="Times New Roman" w:cs="Times New Roman"/>
          <w:color w:val="000000"/>
          <w:sz w:val="26"/>
          <w:szCs w:val="26"/>
        </w:rPr>
        <w:t>ё</w:t>
      </w:r>
      <w:r w:rsidR="00D647F1" w:rsidRPr="00191FC3">
        <w:rPr>
          <w:rFonts w:ascii="Times New Roman" w:eastAsia="Times New Roman" w:hAnsi="Times New Roman" w:cs="Times New Roman"/>
          <w:color w:val="000000"/>
          <w:sz w:val="26"/>
          <w:szCs w:val="26"/>
        </w:rPr>
        <w:t xml:space="preserve"> позицию в мире, установить сво</w:t>
      </w:r>
      <w:r w:rsidR="00914F95" w:rsidRPr="00191FC3">
        <w:rPr>
          <w:rFonts w:ascii="Times New Roman" w:eastAsia="Times New Roman" w:hAnsi="Times New Roman" w:cs="Times New Roman"/>
          <w:color w:val="000000"/>
          <w:sz w:val="26"/>
          <w:szCs w:val="26"/>
        </w:rPr>
        <w:t>ё</w:t>
      </w:r>
      <w:r w:rsidR="00D647F1" w:rsidRPr="00191FC3">
        <w:rPr>
          <w:rFonts w:ascii="Times New Roman" w:eastAsia="Times New Roman" w:hAnsi="Times New Roman" w:cs="Times New Roman"/>
          <w:color w:val="000000"/>
          <w:sz w:val="26"/>
          <w:szCs w:val="26"/>
        </w:rPr>
        <w:t xml:space="preserve"> политическое, экономическое или иное влияние </w:t>
      </w:r>
      <w:r w:rsidR="00105BE2">
        <w:rPr>
          <w:rFonts w:ascii="Times New Roman" w:eastAsia="Times New Roman" w:hAnsi="Times New Roman" w:cs="Times New Roman"/>
          <w:color w:val="000000"/>
          <w:sz w:val="26"/>
          <w:szCs w:val="26"/>
        </w:rPr>
        <w:t xml:space="preserve"> </w:t>
      </w:r>
      <w:r w:rsidR="00D647F1" w:rsidRPr="00191FC3">
        <w:rPr>
          <w:rFonts w:ascii="Times New Roman" w:eastAsia="Times New Roman" w:hAnsi="Times New Roman" w:cs="Times New Roman"/>
          <w:color w:val="000000"/>
          <w:sz w:val="26"/>
          <w:szCs w:val="26"/>
        </w:rPr>
        <w:t>в отдельных субъектах Российской Федерации;</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отсутствие в международном сообществе единого подхода к определению причин возникновения и распространения терроризма и его движущих сил, наличие двойных стандартов в правоприменительной практике в области борьбы с терроризмом;</w:t>
      </w:r>
    </w:p>
    <w:p w:rsidR="00D647F1" w:rsidRPr="00191FC3" w:rsidRDefault="00E05B5D" w:rsidP="00914F95">
      <w:pPr>
        <w:spacing w:after="0"/>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D647F1" w:rsidRPr="00191FC3">
        <w:rPr>
          <w:rFonts w:ascii="Times New Roman" w:eastAsia="Times New Roman" w:hAnsi="Times New Roman" w:cs="Times New Roman"/>
          <w:color w:val="000000"/>
          <w:sz w:val="26"/>
          <w:szCs w:val="26"/>
        </w:rPr>
        <w:t xml:space="preserve"> отсутствие единого антитеррористического информационного пространства на международном и национальном уровнях.</w:t>
      </w:r>
    </w:p>
    <w:p w:rsidR="00033E88" w:rsidRPr="00E05B5D" w:rsidRDefault="00F44537" w:rsidP="00033E88">
      <w:pPr>
        <w:pStyle w:val="pboth"/>
        <w:spacing w:before="0" w:beforeAutospacing="0" w:after="0" w:afterAutospacing="0" w:line="276" w:lineRule="auto"/>
        <w:ind w:firstLine="709"/>
        <w:jc w:val="both"/>
        <w:textAlignment w:val="baseline"/>
        <w:rPr>
          <w:color w:val="000000"/>
          <w:spacing w:val="-2"/>
          <w:sz w:val="26"/>
          <w:szCs w:val="26"/>
        </w:rPr>
      </w:pPr>
      <w:r w:rsidRPr="00E05B5D">
        <w:rPr>
          <w:b/>
          <w:iCs/>
          <w:spacing w:val="-2"/>
          <w:sz w:val="26"/>
          <w:szCs w:val="26"/>
        </w:rPr>
        <w:t>Т</w:t>
      </w:r>
      <w:r w:rsidR="00095173" w:rsidRPr="00E05B5D">
        <w:rPr>
          <w:b/>
          <w:iCs/>
          <w:spacing w:val="-2"/>
          <w:sz w:val="26"/>
          <w:szCs w:val="26"/>
        </w:rPr>
        <w:t xml:space="preserve">ерроризм </w:t>
      </w:r>
      <w:r w:rsidR="00095173" w:rsidRPr="00E05B5D">
        <w:rPr>
          <w:iCs/>
          <w:spacing w:val="-2"/>
          <w:sz w:val="26"/>
          <w:szCs w:val="26"/>
        </w:rPr>
        <w:t>является крайн</w:t>
      </w:r>
      <w:r w:rsidR="00033E88" w:rsidRPr="00E05B5D">
        <w:rPr>
          <w:iCs/>
          <w:spacing w:val="-2"/>
          <w:sz w:val="26"/>
          <w:szCs w:val="26"/>
        </w:rPr>
        <w:t xml:space="preserve">им проявлением </w:t>
      </w:r>
      <w:r w:rsidR="00033E88" w:rsidRPr="00E05B5D">
        <w:rPr>
          <w:b/>
          <w:iCs/>
          <w:spacing w:val="-2"/>
          <w:sz w:val="26"/>
          <w:szCs w:val="26"/>
        </w:rPr>
        <w:t xml:space="preserve">экстремизма </w:t>
      </w:r>
      <w:r w:rsidR="00033E88" w:rsidRPr="00E05B5D">
        <w:rPr>
          <w:iCs/>
          <w:spacing w:val="-2"/>
          <w:sz w:val="26"/>
          <w:szCs w:val="26"/>
        </w:rPr>
        <w:t>и основывается на экстремистской идеологии</w:t>
      </w:r>
      <w:r w:rsidR="00507A62" w:rsidRPr="00E05B5D">
        <w:rPr>
          <w:iCs/>
          <w:spacing w:val="-2"/>
          <w:sz w:val="26"/>
          <w:szCs w:val="26"/>
        </w:rPr>
        <w:t xml:space="preserve">. </w:t>
      </w:r>
      <w:r w:rsidR="00033E88" w:rsidRPr="00E05B5D">
        <w:rPr>
          <w:color w:val="000000"/>
          <w:spacing w:val="-2"/>
          <w:sz w:val="26"/>
          <w:szCs w:val="26"/>
        </w:rPr>
        <w:t>Экстремизм потенциально может служить почвой (как идеология, социальная база и т.д.) для терроризма и способен перерасти в терроризм.</w:t>
      </w:r>
    </w:p>
    <w:p w:rsidR="00F44537" w:rsidRPr="00E05B5D" w:rsidRDefault="00F44537" w:rsidP="00F44537">
      <w:pPr>
        <w:widowControl w:val="0"/>
        <w:spacing w:after="0"/>
        <w:ind w:firstLine="709"/>
        <w:jc w:val="both"/>
        <w:rPr>
          <w:rFonts w:ascii="Times New Roman" w:hAnsi="Times New Roman"/>
          <w:iCs/>
          <w:sz w:val="26"/>
          <w:szCs w:val="26"/>
        </w:rPr>
      </w:pPr>
      <w:r w:rsidRPr="00E05B5D">
        <w:rPr>
          <w:rFonts w:ascii="Times New Roman" w:hAnsi="Times New Roman"/>
          <w:iCs/>
          <w:sz w:val="26"/>
          <w:szCs w:val="26"/>
        </w:rPr>
        <w:t>Федеральным законом от 27.06.2002 № 114-ФЗ «О противодействии экстре</w:t>
      </w:r>
      <w:r w:rsidR="00E05B5D" w:rsidRPr="00E05B5D">
        <w:rPr>
          <w:rFonts w:ascii="Times New Roman" w:hAnsi="Times New Roman"/>
          <w:iCs/>
          <w:sz w:val="26"/>
          <w:szCs w:val="26"/>
        </w:rPr>
        <w:t>-</w:t>
      </w:r>
      <w:r w:rsidRPr="00E05B5D">
        <w:rPr>
          <w:rFonts w:ascii="Times New Roman" w:hAnsi="Times New Roman"/>
          <w:iCs/>
          <w:sz w:val="26"/>
          <w:szCs w:val="26"/>
        </w:rPr>
        <w:t xml:space="preserve">мистской деятельности» </w:t>
      </w:r>
      <w:r w:rsidRPr="00E05B5D">
        <w:rPr>
          <w:rFonts w:ascii="Times New Roman" w:hAnsi="Times New Roman"/>
          <w:b/>
          <w:iCs/>
          <w:sz w:val="26"/>
          <w:szCs w:val="26"/>
        </w:rPr>
        <w:t>экстремизм</w:t>
      </w:r>
      <w:r w:rsidR="00033E88" w:rsidRPr="00E05B5D">
        <w:rPr>
          <w:rFonts w:ascii="Times New Roman" w:hAnsi="Times New Roman"/>
          <w:b/>
          <w:iCs/>
          <w:sz w:val="26"/>
          <w:szCs w:val="26"/>
        </w:rPr>
        <w:t xml:space="preserve"> (</w:t>
      </w:r>
      <w:r w:rsidRPr="00E05B5D">
        <w:rPr>
          <w:rFonts w:ascii="Times New Roman" w:hAnsi="Times New Roman"/>
          <w:b/>
          <w:iCs/>
          <w:sz w:val="26"/>
          <w:szCs w:val="26"/>
        </w:rPr>
        <w:t>экстремистск</w:t>
      </w:r>
      <w:r w:rsidR="00033E88" w:rsidRPr="00E05B5D">
        <w:rPr>
          <w:rFonts w:ascii="Times New Roman" w:hAnsi="Times New Roman"/>
          <w:b/>
          <w:iCs/>
          <w:sz w:val="26"/>
          <w:szCs w:val="26"/>
        </w:rPr>
        <w:t>ая</w:t>
      </w:r>
      <w:r w:rsidRPr="00E05B5D">
        <w:rPr>
          <w:rFonts w:ascii="Times New Roman" w:hAnsi="Times New Roman"/>
          <w:b/>
          <w:iCs/>
          <w:sz w:val="26"/>
          <w:szCs w:val="26"/>
        </w:rPr>
        <w:t xml:space="preserve"> деятельность</w:t>
      </w:r>
      <w:r w:rsidR="00033E88" w:rsidRPr="00E05B5D">
        <w:rPr>
          <w:rFonts w:ascii="Times New Roman" w:hAnsi="Times New Roman"/>
          <w:b/>
          <w:iCs/>
          <w:sz w:val="26"/>
          <w:szCs w:val="26"/>
        </w:rPr>
        <w:t>)</w:t>
      </w:r>
      <w:r w:rsidRPr="00E05B5D">
        <w:rPr>
          <w:rFonts w:ascii="Times New Roman" w:hAnsi="Times New Roman"/>
          <w:iCs/>
          <w:sz w:val="26"/>
          <w:szCs w:val="26"/>
        </w:rPr>
        <w:t xml:space="preserve"> определяет</w:t>
      </w:r>
      <w:r w:rsidR="00E05B5D" w:rsidRPr="00E05B5D">
        <w:rPr>
          <w:rFonts w:ascii="Times New Roman" w:hAnsi="Times New Roman"/>
          <w:iCs/>
          <w:sz w:val="26"/>
          <w:szCs w:val="26"/>
        </w:rPr>
        <w:t>ся как:</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r>
        <w:rPr>
          <w:color w:val="000000"/>
          <w:sz w:val="26"/>
          <w:szCs w:val="26"/>
        </w:rPr>
        <w:t xml:space="preserve">а) </w:t>
      </w:r>
      <w:r w:rsidR="00F44537" w:rsidRPr="00191FC3">
        <w:rPr>
          <w:color w:val="000000"/>
          <w:sz w:val="26"/>
          <w:szCs w:val="26"/>
        </w:rPr>
        <w:t>насильственное изменение основ конституционного строя и нарушение целостности Российской Федерации;</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1" w:name="100143"/>
      <w:bookmarkEnd w:id="1"/>
      <w:r>
        <w:rPr>
          <w:color w:val="000000"/>
          <w:sz w:val="26"/>
          <w:szCs w:val="26"/>
        </w:rPr>
        <w:t xml:space="preserve">б) </w:t>
      </w:r>
      <w:r w:rsidR="00F44537" w:rsidRPr="00191FC3">
        <w:rPr>
          <w:color w:val="000000"/>
          <w:sz w:val="26"/>
          <w:szCs w:val="26"/>
        </w:rPr>
        <w:t>публичное оправдание терроризма и иная террористическая деятельность;</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2" w:name="100144"/>
      <w:bookmarkEnd w:id="2"/>
      <w:r>
        <w:rPr>
          <w:color w:val="000000"/>
          <w:sz w:val="26"/>
          <w:szCs w:val="26"/>
        </w:rPr>
        <w:t xml:space="preserve">в) </w:t>
      </w:r>
      <w:r w:rsidR="00F44537" w:rsidRPr="00191FC3">
        <w:rPr>
          <w:color w:val="000000"/>
          <w:sz w:val="26"/>
          <w:szCs w:val="26"/>
        </w:rPr>
        <w:t>возбуждение социальной, расовой, национальной или религиозной розни;</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3" w:name="100145"/>
      <w:bookmarkEnd w:id="3"/>
      <w:r>
        <w:rPr>
          <w:color w:val="000000"/>
          <w:sz w:val="26"/>
          <w:szCs w:val="26"/>
        </w:rPr>
        <w:t xml:space="preserve">г) </w:t>
      </w:r>
      <w:r w:rsidR="00F44537" w:rsidRPr="00191FC3">
        <w:rPr>
          <w:color w:val="000000"/>
          <w:sz w:val="26"/>
          <w:szCs w:val="26"/>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4" w:name="100146"/>
      <w:bookmarkEnd w:id="4"/>
      <w:r>
        <w:rPr>
          <w:color w:val="000000"/>
          <w:sz w:val="26"/>
          <w:szCs w:val="26"/>
        </w:rPr>
        <w:t xml:space="preserve">д) </w:t>
      </w:r>
      <w:r w:rsidR="00F44537" w:rsidRPr="00191FC3">
        <w:rPr>
          <w:color w:val="000000"/>
          <w:sz w:val="26"/>
          <w:szCs w:val="26"/>
        </w:rPr>
        <w:t xml:space="preserve">нарушение прав, свобод и законных интересов человека и гражданина </w:t>
      </w:r>
      <w:r>
        <w:rPr>
          <w:color w:val="000000"/>
          <w:sz w:val="26"/>
          <w:szCs w:val="26"/>
        </w:rPr>
        <w:t xml:space="preserve">       </w:t>
      </w:r>
      <w:r w:rsidR="00F44537" w:rsidRPr="00191FC3">
        <w:rPr>
          <w:color w:val="000000"/>
          <w:sz w:val="26"/>
          <w:szCs w:val="26"/>
        </w:rPr>
        <w:t>в зависимости от его социальной, расовой, национальной, религиозной или языковой принадлежности или отношения к религии;</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5" w:name="100147"/>
      <w:bookmarkEnd w:id="5"/>
      <w:r>
        <w:rPr>
          <w:color w:val="000000"/>
          <w:sz w:val="26"/>
          <w:szCs w:val="26"/>
        </w:rPr>
        <w:t xml:space="preserve">е) </w:t>
      </w:r>
      <w:r w:rsidR="00F44537" w:rsidRPr="00191FC3">
        <w:rPr>
          <w:color w:val="000000"/>
          <w:sz w:val="26"/>
          <w:szCs w:val="26"/>
        </w:rPr>
        <w:t xml:space="preserve">воспрепятствование осуществлению гражданами их избирательных прав </w:t>
      </w:r>
      <w:r>
        <w:rPr>
          <w:color w:val="000000"/>
          <w:sz w:val="26"/>
          <w:szCs w:val="26"/>
        </w:rPr>
        <w:t xml:space="preserve"> </w:t>
      </w:r>
      <w:r w:rsidR="00F44537" w:rsidRPr="00191FC3">
        <w:rPr>
          <w:color w:val="000000"/>
          <w:sz w:val="26"/>
          <w:szCs w:val="26"/>
        </w:rPr>
        <w:t>и права на участие в референдуме или нарушение тайны голосования, соединённые с насилием либо угрозой его применения;</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6" w:name="100148"/>
      <w:bookmarkEnd w:id="6"/>
      <w:r>
        <w:rPr>
          <w:color w:val="000000"/>
          <w:sz w:val="26"/>
          <w:szCs w:val="26"/>
        </w:rPr>
        <w:t xml:space="preserve">ж) </w:t>
      </w:r>
      <w:r w:rsidR="00F44537" w:rsidRPr="00191FC3">
        <w:rPr>
          <w:color w:val="000000"/>
          <w:sz w:val="26"/>
          <w:szCs w:val="26"/>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соединённое с насилием либо угрозой его применения;</w:t>
      </w:r>
    </w:p>
    <w:p w:rsidR="00F44537" w:rsidRPr="00191FC3" w:rsidRDefault="00E05B5D" w:rsidP="00F44537">
      <w:pPr>
        <w:pStyle w:val="pboth"/>
        <w:spacing w:before="0" w:beforeAutospacing="0" w:after="0" w:afterAutospacing="0" w:line="276" w:lineRule="auto"/>
        <w:ind w:firstLine="709"/>
        <w:jc w:val="both"/>
        <w:textAlignment w:val="baseline"/>
        <w:rPr>
          <w:sz w:val="26"/>
          <w:szCs w:val="26"/>
        </w:rPr>
      </w:pPr>
      <w:bookmarkStart w:id="7" w:name="100149"/>
      <w:bookmarkEnd w:id="7"/>
      <w:r>
        <w:rPr>
          <w:color w:val="000000"/>
          <w:sz w:val="26"/>
          <w:szCs w:val="26"/>
        </w:rPr>
        <w:t xml:space="preserve">з) </w:t>
      </w:r>
      <w:r w:rsidR="00F44537" w:rsidRPr="00191FC3">
        <w:rPr>
          <w:color w:val="000000"/>
          <w:sz w:val="26"/>
          <w:szCs w:val="26"/>
        </w:rPr>
        <w:t xml:space="preserve">совершение преступлений </w:t>
      </w:r>
      <w:r w:rsidR="00F44537" w:rsidRPr="00191FC3">
        <w:rPr>
          <w:sz w:val="26"/>
          <w:szCs w:val="26"/>
        </w:rPr>
        <w:t xml:space="preserve">по </w:t>
      </w:r>
      <w:r w:rsidR="00F44537" w:rsidRPr="00191FC3">
        <w:rPr>
          <w:sz w:val="26"/>
          <w:szCs w:val="26"/>
          <w:shd w:val="clear" w:color="auto" w:fill="FFFFFF"/>
        </w:rPr>
        <w:t>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00F44537" w:rsidRPr="00191FC3">
        <w:rPr>
          <w:sz w:val="26"/>
          <w:szCs w:val="26"/>
        </w:rPr>
        <w:t>;</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8" w:name="000001"/>
      <w:bookmarkStart w:id="9" w:name="100150"/>
      <w:bookmarkEnd w:id="8"/>
      <w:bookmarkEnd w:id="9"/>
      <w:r>
        <w:rPr>
          <w:color w:val="000000"/>
          <w:sz w:val="26"/>
          <w:szCs w:val="26"/>
        </w:rPr>
        <w:t xml:space="preserve">и) </w:t>
      </w:r>
      <w:r w:rsidR="00F44537" w:rsidRPr="00191FC3">
        <w:rPr>
          <w:color w:val="000000"/>
          <w:sz w:val="26"/>
          <w:szCs w:val="26"/>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10" w:name="100151"/>
      <w:bookmarkEnd w:id="10"/>
      <w:r>
        <w:rPr>
          <w:color w:val="000000"/>
          <w:sz w:val="26"/>
          <w:szCs w:val="26"/>
        </w:rPr>
        <w:t xml:space="preserve">к) </w:t>
      </w:r>
      <w:r w:rsidR="00F44537" w:rsidRPr="00191FC3">
        <w:rPr>
          <w:color w:val="000000"/>
          <w:sz w:val="26"/>
          <w:szCs w:val="26"/>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11" w:name="100152"/>
      <w:bookmarkEnd w:id="11"/>
      <w:r>
        <w:rPr>
          <w:color w:val="000000"/>
          <w:sz w:val="26"/>
          <w:szCs w:val="26"/>
        </w:rPr>
        <w:t xml:space="preserve">л) </w:t>
      </w:r>
      <w:r w:rsidR="00F44537" w:rsidRPr="00191FC3">
        <w:rPr>
          <w:color w:val="000000"/>
          <w:sz w:val="26"/>
          <w:szCs w:val="26"/>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указанных деяний, являющихся преступлением;</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12" w:name="100153"/>
      <w:bookmarkEnd w:id="12"/>
      <w:r>
        <w:rPr>
          <w:color w:val="000000"/>
          <w:sz w:val="26"/>
          <w:szCs w:val="26"/>
        </w:rPr>
        <w:t xml:space="preserve">м) </w:t>
      </w:r>
      <w:r w:rsidR="00F44537" w:rsidRPr="00191FC3">
        <w:rPr>
          <w:color w:val="000000"/>
          <w:sz w:val="26"/>
          <w:szCs w:val="26"/>
        </w:rPr>
        <w:t xml:space="preserve">организация и подготовка указанных деяний, а также подстрекательство </w:t>
      </w:r>
      <w:r>
        <w:rPr>
          <w:color w:val="000000"/>
          <w:sz w:val="26"/>
          <w:szCs w:val="26"/>
        </w:rPr>
        <w:t xml:space="preserve"> </w:t>
      </w:r>
      <w:r w:rsidR="00F44537" w:rsidRPr="00191FC3">
        <w:rPr>
          <w:color w:val="000000"/>
          <w:sz w:val="26"/>
          <w:szCs w:val="26"/>
        </w:rPr>
        <w:t>к их осуществлению;</w:t>
      </w:r>
    </w:p>
    <w:p w:rsidR="00F44537" w:rsidRPr="00191FC3" w:rsidRDefault="00E05B5D" w:rsidP="00F44537">
      <w:pPr>
        <w:pStyle w:val="pboth"/>
        <w:spacing w:before="0" w:beforeAutospacing="0" w:after="0" w:afterAutospacing="0" w:line="276" w:lineRule="auto"/>
        <w:ind w:firstLine="709"/>
        <w:jc w:val="both"/>
        <w:textAlignment w:val="baseline"/>
        <w:rPr>
          <w:color w:val="000000"/>
          <w:sz w:val="26"/>
          <w:szCs w:val="26"/>
        </w:rPr>
      </w:pPr>
      <w:bookmarkStart w:id="13" w:name="100154"/>
      <w:bookmarkEnd w:id="13"/>
      <w:r>
        <w:rPr>
          <w:color w:val="000000"/>
          <w:sz w:val="26"/>
          <w:szCs w:val="26"/>
        </w:rPr>
        <w:t xml:space="preserve">н) </w:t>
      </w:r>
      <w:r w:rsidR="00F44537" w:rsidRPr="00191FC3">
        <w:rPr>
          <w:color w:val="000000"/>
          <w:sz w:val="26"/>
          <w:szCs w:val="26"/>
        </w:rPr>
        <w:t>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916A8C" w:rsidRPr="00191FC3" w:rsidRDefault="00916A8C" w:rsidP="00916A8C">
      <w:pPr>
        <w:widowControl w:val="0"/>
        <w:spacing w:after="0"/>
        <w:ind w:firstLine="709"/>
        <w:jc w:val="both"/>
        <w:rPr>
          <w:rFonts w:ascii="Times New Roman" w:hAnsi="Times New Roman" w:cs="Times New Roman"/>
          <w:sz w:val="26"/>
          <w:szCs w:val="26"/>
        </w:rPr>
      </w:pPr>
      <w:r w:rsidRPr="00E05B5D">
        <w:rPr>
          <w:rFonts w:ascii="Times New Roman" w:hAnsi="Times New Roman" w:cs="Times New Roman"/>
          <w:b/>
          <w:iCs/>
          <w:sz w:val="26"/>
          <w:szCs w:val="26"/>
        </w:rPr>
        <w:t>И</w:t>
      </w:r>
      <w:r w:rsidRPr="00191FC3">
        <w:rPr>
          <w:rFonts w:ascii="Times New Roman" w:hAnsi="Times New Roman" w:cs="Times New Roman"/>
          <w:b/>
          <w:sz w:val="26"/>
          <w:szCs w:val="26"/>
        </w:rPr>
        <w:t>деология экстремизма (экстремистская идеология)</w:t>
      </w:r>
      <w:r w:rsidRPr="00E05B5D">
        <w:rPr>
          <w:rFonts w:ascii="Times New Roman" w:hAnsi="Times New Roman" w:cs="Times New Roman"/>
          <w:sz w:val="26"/>
          <w:szCs w:val="26"/>
        </w:rPr>
        <w:t xml:space="preserve"> </w:t>
      </w:r>
      <w:r w:rsidRPr="00191FC3">
        <w:rPr>
          <w:rFonts w:ascii="Times New Roman" w:hAnsi="Times New Roman" w:cs="Times New Roman"/>
          <w:sz w:val="26"/>
          <w:szCs w:val="26"/>
        </w:rPr>
        <w:t>–</w:t>
      </w:r>
      <w:r>
        <w:rPr>
          <w:rFonts w:ascii="Times New Roman" w:hAnsi="Times New Roman" w:cs="Times New Roman"/>
          <w:sz w:val="26"/>
          <w:szCs w:val="26"/>
        </w:rPr>
        <w:t xml:space="preserve"> </w:t>
      </w:r>
      <w:r w:rsidRPr="00191FC3">
        <w:rPr>
          <w:rFonts w:ascii="Times New Roman" w:hAnsi="Times New Roman" w:cs="Times New Roman"/>
          <w:sz w:val="26"/>
          <w:szCs w:val="26"/>
        </w:rPr>
        <w:t>это система взглядов и идей, представляющих насильственные и иные противоправные действия как основное средство разрешения социальных, расовых, национальных, религиозных и политических конфликтов.</w:t>
      </w:r>
      <w:r>
        <w:rPr>
          <w:rFonts w:ascii="Times New Roman" w:hAnsi="Times New Roman" w:cs="Times New Roman"/>
          <w:sz w:val="26"/>
          <w:szCs w:val="26"/>
        </w:rPr>
        <w:t xml:space="preserve"> </w:t>
      </w:r>
      <w:r w:rsidRPr="00191FC3">
        <w:rPr>
          <w:rFonts w:ascii="Times New Roman" w:hAnsi="Times New Roman" w:cs="Times New Roman"/>
          <w:iCs/>
          <w:sz w:val="26"/>
          <w:szCs w:val="26"/>
        </w:rPr>
        <w:t>Угроза терроризма будет сохраняться до тех пор, пока существуют источники и каналы распространения этой идеологии.</w:t>
      </w:r>
    </w:p>
    <w:p w:rsidR="00916A8C" w:rsidRPr="00916A8C" w:rsidRDefault="00916A8C" w:rsidP="00916A8C">
      <w:pPr>
        <w:widowControl w:val="0"/>
        <w:spacing w:after="0"/>
        <w:ind w:firstLine="709"/>
        <w:jc w:val="both"/>
        <w:rPr>
          <w:rFonts w:ascii="Times New Roman" w:hAnsi="Times New Roman" w:cs="Times New Roman"/>
          <w:iCs/>
          <w:sz w:val="26"/>
          <w:szCs w:val="26"/>
        </w:rPr>
      </w:pPr>
      <w:r w:rsidRPr="00916A8C">
        <w:rPr>
          <w:rFonts w:ascii="Times New Roman" w:hAnsi="Times New Roman" w:cs="Times New Roman"/>
          <w:b/>
          <w:sz w:val="26"/>
          <w:szCs w:val="26"/>
        </w:rPr>
        <w:t>Проявления экстремизма (экстремистские проявления)</w:t>
      </w:r>
      <w:r w:rsidRPr="00916A8C">
        <w:rPr>
          <w:rFonts w:ascii="Times New Roman" w:hAnsi="Times New Roman" w:cs="Times New Roman"/>
          <w:sz w:val="26"/>
          <w:szCs w:val="26"/>
        </w:rPr>
        <w:t xml:space="preserve"> </w:t>
      </w:r>
      <w:r>
        <w:rPr>
          <w:rFonts w:ascii="Times New Roman" w:hAnsi="Times New Roman" w:cs="Times New Roman"/>
          <w:sz w:val="26"/>
          <w:szCs w:val="26"/>
        </w:rPr>
        <w:t>–</w:t>
      </w:r>
      <w:r w:rsidRPr="00916A8C">
        <w:rPr>
          <w:rFonts w:ascii="Times New Roman" w:hAnsi="Times New Roman" w:cs="Times New Roman"/>
          <w:sz w:val="26"/>
          <w:szCs w:val="26"/>
        </w:rPr>
        <w:t xml:space="preserve"> общественно опасные и противоправные деяния, совершаемые по мотивам политической, идеологической, расовой, национальной или религиозной ненависти или вражды, а также деяния, способствующие возникновению или обострению межнациональных, межконфессиональных и региональных конфликтов</w:t>
      </w:r>
      <w:r>
        <w:rPr>
          <w:rFonts w:ascii="Times New Roman" w:hAnsi="Times New Roman" w:cs="Times New Roman"/>
          <w:sz w:val="26"/>
          <w:szCs w:val="26"/>
        </w:rPr>
        <w:t>.</w:t>
      </w:r>
    </w:p>
    <w:p w:rsidR="00F44537" w:rsidRPr="00E05B5D" w:rsidRDefault="00F44537" w:rsidP="00F44537">
      <w:pPr>
        <w:pStyle w:val="pboth"/>
        <w:spacing w:before="0" w:beforeAutospacing="0" w:after="0" w:afterAutospacing="0" w:line="276" w:lineRule="auto"/>
        <w:ind w:firstLine="709"/>
        <w:jc w:val="both"/>
        <w:textAlignment w:val="baseline"/>
        <w:rPr>
          <w:color w:val="000000"/>
          <w:sz w:val="26"/>
          <w:szCs w:val="26"/>
        </w:rPr>
      </w:pPr>
      <w:r w:rsidRPr="001B6E78">
        <w:rPr>
          <w:b/>
          <w:color w:val="000000"/>
          <w:sz w:val="26"/>
          <w:szCs w:val="26"/>
        </w:rPr>
        <w:t>Наиболее опасные виды экстремизма</w:t>
      </w:r>
      <w:r w:rsidRPr="00E05B5D">
        <w:rPr>
          <w:color w:val="000000"/>
          <w:sz w:val="26"/>
          <w:szCs w:val="26"/>
        </w:rPr>
        <w:t xml:space="preserve"> – националистический, религиозный </w:t>
      </w:r>
      <w:r w:rsidR="00E05B5D">
        <w:rPr>
          <w:color w:val="000000"/>
          <w:sz w:val="26"/>
          <w:szCs w:val="26"/>
        </w:rPr>
        <w:t xml:space="preserve">  </w:t>
      </w:r>
      <w:r w:rsidRPr="00E05B5D">
        <w:rPr>
          <w:color w:val="000000"/>
          <w:sz w:val="26"/>
          <w:szCs w:val="26"/>
        </w:rPr>
        <w:t>и политический – проявляются в возбуждении ненависти либо вражды по признакам пола, расовой, национальной, религиозной принадлежности или принадлеж</w:t>
      </w:r>
      <w:r w:rsidR="00E05B5D">
        <w:rPr>
          <w:color w:val="000000"/>
          <w:sz w:val="26"/>
          <w:szCs w:val="26"/>
        </w:rPr>
        <w:t>-</w:t>
      </w:r>
      <w:r w:rsidRPr="00E05B5D">
        <w:rPr>
          <w:color w:val="000000"/>
          <w:sz w:val="26"/>
          <w:szCs w:val="26"/>
        </w:rPr>
        <w:t>ности к какой-либо социальной группе, в том числе путём распространения призывов к насильственным действиям, прежде всег</w:t>
      </w:r>
      <w:r w:rsidR="00E05B5D">
        <w:rPr>
          <w:color w:val="000000"/>
          <w:sz w:val="26"/>
          <w:szCs w:val="26"/>
        </w:rPr>
        <w:t>о через информационно-телеком</w:t>
      </w:r>
      <w:r w:rsidRPr="00E05B5D">
        <w:rPr>
          <w:color w:val="000000"/>
          <w:sz w:val="26"/>
          <w:szCs w:val="26"/>
        </w:rPr>
        <w:t>му</w:t>
      </w:r>
      <w:r w:rsidR="00E05B5D">
        <w:rPr>
          <w:color w:val="000000"/>
          <w:sz w:val="26"/>
          <w:szCs w:val="26"/>
        </w:rPr>
        <w:t>-</w:t>
      </w:r>
      <w:r w:rsidRPr="00E05B5D">
        <w:rPr>
          <w:color w:val="000000"/>
          <w:sz w:val="26"/>
          <w:szCs w:val="26"/>
        </w:rPr>
        <w:t>никационные сети, включая сеть «Интернет», в вовлечении отдельных лиц в деятельность экстремистских организаций или групп, в проведении несогласованных акций, организации массовых беспорядков и совершении террористических актов.</w:t>
      </w:r>
    </w:p>
    <w:p w:rsidR="00F44537" w:rsidRPr="00191FC3" w:rsidRDefault="00F44537" w:rsidP="00033E88">
      <w:pPr>
        <w:pStyle w:val="pboth"/>
        <w:spacing w:before="0" w:beforeAutospacing="0" w:after="0" w:afterAutospacing="0" w:line="276" w:lineRule="auto"/>
        <w:ind w:firstLine="709"/>
        <w:jc w:val="both"/>
        <w:textAlignment w:val="baseline"/>
        <w:rPr>
          <w:b/>
          <w:iCs/>
          <w:sz w:val="26"/>
          <w:szCs w:val="26"/>
        </w:rPr>
      </w:pPr>
      <w:r w:rsidRPr="00191FC3">
        <w:rPr>
          <w:iCs/>
          <w:sz w:val="26"/>
          <w:szCs w:val="26"/>
        </w:rPr>
        <w:t xml:space="preserve">Экстремизм </w:t>
      </w:r>
      <w:r w:rsidR="00033E88" w:rsidRPr="00191FC3">
        <w:rPr>
          <w:iCs/>
          <w:sz w:val="26"/>
          <w:szCs w:val="26"/>
        </w:rPr>
        <w:t xml:space="preserve">часто отождествляется с </w:t>
      </w:r>
      <w:r w:rsidR="00033E88" w:rsidRPr="00191FC3">
        <w:rPr>
          <w:b/>
          <w:iCs/>
          <w:sz w:val="26"/>
          <w:szCs w:val="26"/>
        </w:rPr>
        <w:t>радикализмом</w:t>
      </w:r>
      <w:r w:rsidR="00916A8C" w:rsidRPr="00916A8C">
        <w:rPr>
          <w:iCs/>
          <w:sz w:val="26"/>
          <w:szCs w:val="26"/>
        </w:rPr>
        <w:t xml:space="preserve"> </w:t>
      </w:r>
      <w:r w:rsidRPr="00191FC3">
        <w:rPr>
          <w:iCs/>
          <w:sz w:val="26"/>
          <w:szCs w:val="26"/>
        </w:rPr>
        <w:t xml:space="preserve">– </w:t>
      </w:r>
      <w:r w:rsidR="00033E88" w:rsidRPr="00191FC3">
        <w:rPr>
          <w:sz w:val="26"/>
          <w:szCs w:val="26"/>
        </w:rPr>
        <w:t>глубокой приверженностью идеологии экстремизма, способствующей совершению действий, направленных на насильственное изменение основ конституционного строя и нарушение целостности Российской Федерации.</w:t>
      </w:r>
      <w:r w:rsidR="00916A8C">
        <w:rPr>
          <w:sz w:val="26"/>
          <w:szCs w:val="26"/>
        </w:rPr>
        <w:t xml:space="preserve"> </w:t>
      </w:r>
      <w:r w:rsidR="00033E88" w:rsidRPr="00191FC3">
        <w:rPr>
          <w:color w:val="000000"/>
          <w:sz w:val="26"/>
          <w:szCs w:val="26"/>
        </w:rPr>
        <w:t xml:space="preserve">Экстремизм – </w:t>
      </w:r>
      <w:r w:rsidRPr="00916A8C">
        <w:rPr>
          <w:iCs/>
          <w:sz w:val="26"/>
          <w:szCs w:val="26"/>
        </w:rPr>
        <w:t xml:space="preserve">это </w:t>
      </w:r>
      <w:r w:rsidRPr="00916A8C">
        <w:rPr>
          <w:b/>
          <w:iCs/>
          <w:sz w:val="26"/>
          <w:szCs w:val="26"/>
        </w:rPr>
        <w:t>крайни</w:t>
      </w:r>
      <w:r w:rsidR="00914F95" w:rsidRPr="00916A8C">
        <w:rPr>
          <w:b/>
          <w:iCs/>
          <w:sz w:val="26"/>
          <w:szCs w:val="26"/>
        </w:rPr>
        <w:t>й</w:t>
      </w:r>
      <w:r w:rsidRPr="00916A8C">
        <w:rPr>
          <w:b/>
          <w:iCs/>
          <w:sz w:val="26"/>
          <w:szCs w:val="26"/>
        </w:rPr>
        <w:t xml:space="preserve"> радикализм</w:t>
      </w:r>
      <w:r w:rsidRPr="00916A8C">
        <w:rPr>
          <w:iCs/>
          <w:sz w:val="26"/>
          <w:szCs w:val="26"/>
        </w:rPr>
        <w:t>, который ориентируется на радикальные идеи и цели, достигаемые силовыми, негуманными, противоправными методами и средствами.</w:t>
      </w:r>
    </w:p>
    <w:p w:rsidR="007B7AA6" w:rsidRPr="00780EAA" w:rsidRDefault="007B7AA6" w:rsidP="00780EAA">
      <w:pPr>
        <w:spacing w:after="0"/>
        <w:ind w:firstLine="708"/>
        <w:jc w:val="both"/>
        <w:rPr>
          <w:rFonts w:ascii="Times New Roman" w:hAnsi="Times New Roman" w:cs="Times New Roman"/>
          <w:sz w:val="26"/>
          <w:szCs w:val="26"/>
        </w:rPr>
      </w:pPr>
      <w:r w:rsidRPr="00780EAA">
        <w:rPr>
          <w:rFonts w:ascii="Times New Roman" w:hAnsi="Times New Roman" w:cs="Times New Roman"/>
          <w:sz w:val="26"/>
          <w:szCs w:val="26"/>
        </w:rPr>
        <w:t xml:space="preserve">За последние годы увеличилось число внешних и внутренних экстремистских угроз. </w:t>
      </w:r>
      <w:r w:rsidRPr="00780EAA">
        <w:rPr>
          <w:rFonts w:ascii="Times New Roman" w:hAnsi="Times New Roman" w:cs="Times New Roman"/>
          <w:b/>
          <w:sz w:val="26"/>
          <w:szCs w:val="26"/>
        </w:rPr>
        <w:t>Внешние угрозы</w:t>
      </w:r>
      <w:r w:rsidRPr="00780EAA">
        <w:rPr>
          <w:rFonts w:ascii="Times New Roman" w:hAnsi="Times New Roman" w:cs="Times New Roman"/>
          <w:sz w:val="26"/>
          <w:szCs w:val="26"/>
        </w:rPr>
        <w:t xml:space="preserve"> проявляются в поддержке иностранными государ</w:t>
      </w:r>
      <w:r w:rsidR="00916A8C" w:rsidRPr="00780EAA">
        <w:rPr>
          <w:rFonts w:ascii="Times New Roman" w:hAnsi="Times New Roman" w:cs="Times New Roman"/>
          <w:sz w:val="26"/>
          <w:szCs w:val="26"/>
        </w:rPr>
        <w:t>-</w:t>
      </w:r>
      <w:r w:rsidRPr="00780EAA">
        <w:rPr>
          <w:rFonts w:ascii="Times New Roman" w:hAnsi="Times New Roman" w:cs="Times New Roman"/>
          <w:sz w:val="26"/>
          <w:szCs w:val="26"/>
        </w:rPr>
        <w:t>ственными органами и организациями экстремистских проявлений в целях дестабилизации общественно-политической обстановки в Российской Федерации, а также деятельностью международных экстремистских и террористических организаций, стремящихся расширить своё влияние на российские регионы.</w:t>
      </w:r>
      <w:r w:rsidR="001B6E78" w:rsidRPr="00780EAA">
        <w:rPr>
          <w:rFonts w:ascii="Times New Roman" w:hAnsi="Times New Roman" w:cs="Times New Roman"/>
          <w:sz w:val="26"/>
          <w:szCs w:val="26"/>
        </w:rPr>
        <w:t xml:space="preserve"> </w:t>
      </w:r>
      <w:r w:rsidR="00780EAA" w:rsidRPr="00780EAA">
        <w:rPr>
          <w:rFonts w:ascii="Times New Roman" w:hAnsi="Times New Roman" w:cs="Times New Roman"/>
          <w:sz w:val="26"/>
          <w:szCs w:val="26"/>
        </w:rPr>
        <w:t>Отме</w:t>
      </w:r>
      <w:r w:rsidR="00780EAA">
        <w:rPr>
          <w:rFonts w:ascii="Times New Roman" w:hAnsi="Times New Roman" w:cs="Times New Roman"/>
          <w:sz w:val="26"/>
          <w:szCs w:val="26"/>
        </w:rPr>
        <w:t>чается</w:t>
      </w:r>
      <w:r w:rsidR="00780EAA" w:rsidRPr="00780EAA">
        <w:rPr>
          <w:rFonts w:ascii="Times New Roman" w:hAnsi="Times New Roman" w:cs="Times New Roman"/>
          <w:sz w:val="26"/>
          <w:szCs w:val="26"/>
        </w:rPr>
        <w:t xml:space="preserve"> активность террористических организаций «Хизб-ут-Тахрир аль-Ислами», «Джебхат-ан-Нусра», «Исламское государство Ирака и Леванта» (ИГИЛ, ДАИШ)</w:t>
      </w:r>
      <w:r w:rsidR="00624867">
        <w:rPr>
          <w:rFonts w:ascii="Times New Roman" w:hAnsi="Times New Roman" w:cs="Times New Roman"/>
          <w:sz w:val="26"/>
          <w:szCs w:val="26"/>
        </w:rPr>
        <w:t>, деятельность которых на территории Российской Федерации запрещена,</w:t>
      </w:r>
      <w:r w:rsidR="00780EAA" w:rsidRPr="00780EAA">
        <w:rPr>
          <w:rFonts w:ascii="Times New Roman" w:hAnsi="Times New Roman" w:cs="Times New Roman"/>
          <w:sz w:val="26"/>
          <w:szCs w:val="26"/>
        </w:rPr>
        <w:t xml:space="preserve"> по созданию </w:t>
      </w:r>
      <w:r w:rsidR="00780EAA">
        <w:rPr>
          <w:rFonts w:ascii="Times New Roman" w:hAnsi="Times New Roman" w:cs="Times New Roman"/>
          <w:sz w:val="26"/>
          <w:szCs w:val="26"/>
        </w:rPr>
        <w:t xml:space="preserve">законспирированных </w:t>
      </w:r>
      <w:r w:rsidR="00780EAA" w:rsidRPr="00780EAA">
        <w:rPr>
          <w:rFonts w:ascii="Times New Roman" w:hAnsi="Times New Roman" w:cs="Times New Roman"/>
          <w:sz w:val="26"/>
          <w:szCs w:val="26"/>
        </w:rPr>
        <w:t>ячеек в Поволжском федеральном округе</w:t>
      </w:r>
      <w:r w:rsidR="00780EAA">
        <w:rPr>
          <w:rFonts w:ascii="Times New Roman" w:hAnsi="Times New Roman" w:cs="Times New Roman"/>
          <w:sz w:val="26"/>
          <w:szCs w:val="26"/>
        </w:rPr>
        <w:t xml:space="preserve"> для</w:t>
      </w:r>
      <w:r w:rsidR="00780EAA" w:rsidRPr="00780EAA">
        <w:rPr>
          <w:rFonts w:ascii="Times New Roman" w:hAnsi="Times New Roman" w:cs="Times New Roman"/>
          <w:sz w:val="26"/>
          <w:szCs w:val="26"/>
        </w:rPr>
        <w:t xml:space="preserve"> распространени</w:t>
      </w:r>
      <w:r w:rsidR="00780EAA">
        <w:rPr>
          <w:rFonts w:ascii="Times New Roman" w:hAnsi="Times New Roman" w:cs="Times New Roman"/>
          <w:sz w:val="26"/>
          <w:szCs w:val="26"/>
        </w:rPr>
        <w:t>я</w:t>
      </w:r>
      <w:r w:rsidR="00780EAA" w:rsidRPr="00780EAA">
        <w:rPr>
          <w:rFonts w:ascii="Times New Roman" w:hAnsi="Times New Roman" w:cs="Times New Roman"/>
          <w:sz w:val="26"/>
          <w:szCs w:val="26"/>
        </w:rPr>
        <w:t xml:space="preserve"> своих идеологий</w:t>
      </w:r>
      <w:r w:rsidR="00780EAA">
        <w:rPr>
          <w:rFonts w:ascii="Times New Roman" w:hAnsi="Times New Roman" w:cs="Times New Roman"/>
          <w:sz w:val="26"/>
          <w:szCs w:val="26"/>
        </w:rPr>
        <w:t xml:space="preserve"> и вербовки боевиков. </w:t>
      </w:r>
      <w:r w:rsidRPr="00780EAA">
        <w:rPr>
          <w:rFonts w:ascii="Times New Roman" w:hAnsi="Times New Roman" w:cs="Times New Roman"/>
          <w:sz w:val="26"/>
          <w:szCs w:val="26"/>
        </w:rPr>
        <w:t>Серьёзную угрозу представляют участившиеся в иностранных государствах случаи умышленного искажения истории, возрождения идей нацизма и фашизма.</w:t>
      </w:r>
    </w:p>
    <w:p w:rsidR="007B7AA6" w:rsidRPr="00191FC3" w:rsidRDefault="001B6E78" w:rsidP="00033E88">
      <w:pPr>
        <w:pStyle w:val="pboth"/>
        <w:spacing w:before="0" w:beforeAutospacing="0" w:after="0" w:afterAutospacing="0" w:line="276" w:lineRule="auto"/>
        <w:ind w:firstLine="709"/>
        <w:jc w:val="both"/>
        <w:textAlignment w:val="baseline"/>
        <w:rPr>
          <w:sz w:val="26"/>
          <w:szCs w:val="26"/>
        </w:rPr>
      </w:pPr>
      <w:r>
        <w:rPr>
          <w:b/>
          <w:sz w:val="26"/>
          <w:szCs w:val="26"/>
        </w:rPr>
        <w:t>В</w:t>
      </w:r>
      <w:r w:rsidR="007B7AA6" w:rsidRPr="00191FC3">
        <w:rPr>
          <w:b/>
          <w:sz w:val="26"/>
          <w:szCs w:val="26"/>
        </w:rPr>
        <w:t>нутренни</w:t>
      </w:r>
      <w:r>
        <w:rPr>
          <w:b/>
          <w:sz w:val="26"/>
          <w:szCs w:val="26"/>
        </w:rPr>
        <w:t>е</w:t>
      </w:r>
      <w:r w:rsidR="007B7AA6" w:rsidRPr="00191FC3">
        <w:rPr>
          <w:b/>
          <w:sz w:val="26"/>
          <w:szCs w:val="26"/>
        </w:rPr>
        <w:t xml:space="preserve"> угроз</w:t>
      </w:r>
      <w:r>
        <w:rPr>
          <w:b/>
          <w:sz w:val="26"/>
          <w:szCs w:val="26"/>
        </w:rPr>
        <w:t>ы</w:t>
      </w:r>
      <w:r w:rsidRPr="001B6E78">
        <w:rPr>
          <w:sz w:val="26"/>
          <w:szCs w:val="26"/>
        </w:rPr>
        <w:t xml:space="preserve"> формируются</w:t>
      </w:r>
      <w:r w:rsidR="00916A8C" w:rsidRPr="001B6E78">
        <w:rPr>
          <w:sz w:val="26"/>
          <w:szCs w:val="26"/>
        </w:rPr>
        <w:t xml:space="preserve"> </w:t>
      </w:r>
      <w:r w:rsidR="007B7AA6" w:rsidRPr="00191FC3">
        <w:rPr>
          <w:sz w:val="26"/>
          <w:szCs w:val="26"/>
        </w:rPr>
        <w:t>экстремистск</w:t>
      </w:r>
      <w:r>
        <w:rPr>
          <w:sz w:val="26"/>
          <w:szCs w:val="26"/>
        </w:rPr>
        <w:t>ой</w:t>
      </w:r>
      <w:r w:rsidR="007B7AA6" w:rsidRPr="00191FC3">
        <w:rPr>
          <w:sz w:val="26"/>
          <w:szCs w:val="26"/>
        </w:rPr>
        <w:t xml:space="preserve"> деятельность</w:t>
      </w:r>
      <w:r>
        <w:rPr>
          <w:sz w:val="26"/>
          <w:szCs w:val="26"/>
        </w:rPr>
        <w:t>ю</w:t>
      </w:r>
      <w:r w:rsidR="007B7AA6" w:rsidRPr="00191FC3">
        <w:rPr>
          <w:sz w:val="26"/>
          <w:szCs w:val="26"/>
        </w:rPr>
        <w:t xml:space="preserve"> радикальных общественн</w:t>
      </w:r>
      <w:r w:rsidR="00916A8C">
        <w:rPr>
          <w:sz w:val="26"/>
          <w:szCs w:val="26"/>
        </w:rPr>
        <w:t>ых</w:t>
      </w:r>
      <w:r w:rsidR="007B7AA6" w:rsidRPr="00191FC3">
        <w:rPr>
          <w:sz w:val="26"/>
          <w:szCs w:val="26"/>
        </w:rPr>
        <w:t>, религиозных, неформальных объединений, некоммерческих организаций и отдельных лиц</w:t>
      </w:r>
      <w:r>
        <w:rPr>
          <w:sz w:val="26"/>
          <w:szCs w:val="26"/>
        </w:rPr>
        <w:t>.</w:t>
      </w:r>
    </w:p>
    <w:p w:rsidR="00916A8C" w:rsidRPr="00191FC3" w:rsidRDefault="00916A8C" w:rsidP="00916A8C">
      <w:pPr>
        <w:pStyle w:val="pboth"/>
        <w:spacing w:before="0" w:beforeAutospacing="0" w:after="0" w:afterAutospacing="0" w:line="276" w:lineRule="auto"/>
        <w:ind w:firstLine="709"/>
        <w:jc w:val="both"/>
        <w:textAlignment w:val="baseline"/>
        <w:rPr>
          <w:sz w:val="26"/>
          <w:szCs w:val="26"/>
        </w:rPr>
      </w:pPr>
      <w:r w:rsidRPr="00191FC3">
        <w:rPr>
          <w:sz w:val="26"/>
          <w:szCs w:val="26"/>
        </w:rPr>
        <w:t xml:space="preserve">Многие экстремистские организации стремятся использовать религию как инструмент для вовлечения в свои ряды новых членов, средство для разжигания и обострения межконфессиональных и межэтнических конфликтов, которые создают угрозу территориальной целостности Российской Федерации. </w:t>
      </w:r>
    </w:p>
    <w:p w:rsidR="00916A8C" w:rsidRPr="00191FC3" w:rsidRDefault="00916A8C" w:rsidP="00916A8C">
      <w:pPr>
        <w:pStyle w:val="pboth"/>
        <w:spacing w:before="0" w:beforeAutospacing="0" w:after="0" w:afterAutospacing="0" w:line="276" w:lineRule="auto"/>
        <w:ind w:firstLine="709"/>
        <w:jc w:val="both"/>
        <w:textAlignment w:val="baseline"/>
        <w:rPr>
          <w:sz w:val="26"/>
          <w:szCs w:val="26"/>
        </w:rPr>
      </w:pPr>
      <w:r w:rsidRPr="00191FC3">
        <w:rPr>
          <w:sz w:val="26"/>
          <w:szCs w:val="26"/>
        </w:rPr>
        <w:t xml:space="preserve">Особую тревогу вызывает проникновение из других государств радикальных течений ислама, проповедующих их исключительность и насильственные методы распространения. Идеологами радикальных течений ислама в России являются прежде всего члены международных экстремистских и террористических организаций и выпускники зарубежных теологических центров, где преподаются основы этих религиозных течений. Отмечаются попытки создания в различных регионах России центров обучения и тренировочных лагерей запрещённых международных экстремистских и террористических организаций. </w:t>
      </w:r>
    </w:p>
    <w:p w:rsidR="00916A8C" w:rsidRPr="00F42C3F" w:rsidRDefault="00916A8C" w:rsidP="00916A8C">
      <w:pPr>
        <w:pStyle w:val="pboth"/>
        <w:spacing w:before="0" w:beforeAutospacing="0" w:after="0" w:afterAutospacing="0" w:line="276" w:lineRule="auto"/>
        <w:ind w:firstLine="709"/>
        <w:jc w:val="both"/>
        <w:textAlignment w:val="baseline"/>
        <w:rPr>
          <w:sz w:val="26"/>
          <w:szCs w:val="26"/>
        </w:rPr>
      </w:pPr>
      <w:r w:rsidRPr="00F42C3F">
        <w:rPr>
          <w:sz w:val="26"/>
          <w:szCs w:val="26"/>
        </w:rPr>
        <w:t>Серьёзную опасность представляют приверженцы радикальных течений ислама, которые не относятся к представителям народов, традиционно исповедующих ислам</w:t>
      </w:r>
      <w:r w:rsidR="00F42C3F" w:rsidRPr="00F42C3F">
        <w:rPr>
          <w:sz w:val="26"/>
          <w:szCs w:val="26"/>
        </w:rPr>
        <w:t xml:space="preserve"> (неофиты),</w:t>
      </w:r>
      <w:r w:rsidRPr="00F42C3F">
        <w:rPr>
          <w:sz w:val="26"/>
          <w:szCs w:val="26"/>
        </w:rPr>
        <w:t xml:space="preserve"> однако отличаются религиозным фанатизмом</w:t>
      </w:r>
      <w:r w:rsidR="00F42C3F" w:rsidRPr="00F42C3F">
        <w:rPr>
          <w:sz w:val="26"/>
          <w:szCs w:val="26"/>
        </w:rPr>
        <w:t>. Указанных лиц</w:t>
      </w:r>
      <w:r w:rsidRPr="00F42C3F">
        <w:rPr>
          <w:sz w:val="26"/>
          <w:szCs w:val="26"/>
        </w:rPr>
        <w:t xml:space="preserve"> легко склонить к совершению террористических актов, в том числе в качестве смертни</w:t>
      </w:r>
      <w:r w:rsidR="00F42C3F">
        <w:rPr>
          <w:sz w:val="26"/>
          <w:szCs w:val="26"/>
        </w:rPr>
        <w:t>ков.</w:t>
      </w:r>
    </w:p>
    <w:p w:rsidR="00916A8C" w:rsidRPr="00191FC3" w:rsidRDefault="00916A8C" w:rsidP="00916A8C">
      <w:pPr>
        <w:pStyle w:val="pboth"/>
        <w:spacing w:before="0" w:beforeAutospacing="0" w:after="0" w:afterAutospacing="0" w:line="276" w:lineRule="auto"/>
        <w:ind w:firstLine="709"/>
        <w:jc w:val="both"/>
        <w:textAlignment w:val="baseline"/>
        <w:rPr>
          <w:sz w:val="26"/>
          <w:szCs w:val="26"/>
        </w:rPr>
      </w:pPr>
      <w:r w:rsidRPr="00191FC3">
        <w:rPr>
          <w:sz w:val="26"/>
          <w:szCs w:val="26"/>
        </w:rPr>
        <w:t>Факторами, оказывающими негативное влияние на состояние межнациональны</w:t>
      </w:r>
      <w:r w:rsidR="00F42C3F">
        <w:rPr>
          <w:sz w:val="26"/>
          <w:szCs w:val="26"/>
        </w:rPr>
        <w:t>х отношений</w:t>
      </w:r>
      <w:r w:rsidR="00BA5BEE">
        <w:rPr>
          <w:sz w:val="26"/>
          <w:szCs w:val="26"/>
        </w:rPr>
        <w:t xml:space="preserve"> и</w:t>
      </w:r>
      <w:r w:rsidRPr="00191FC3">
        <w:rPr>
          <w:sz w:val="26"/>
          <w:szCs w:val="26"/>
        </w:rPr>
        <w:t xml:space="preserve"> порождающими экстремистские проявления, являются неконтролируемая (в том числе незаконная) миграция и недостаточно регулируемые на региональном и муниципальном уровнях миграционные процессы, зачастую нарушающие сложившийся в отдельных регионах и муниципальных образованиях этноконфессиональный баланс населе</w:t>
      </w:r>
      <w:r w:rsidR="00F42C3F">
        <w:rPr>
          <w:sz w:val="26"/>
          <w:szCs w:val="26"/>
        </w:rPr>
        <w:t>ния.</w:t>
      </w:r>
    </w:p>
    <w:p w:rsidR="00916A8C" w:rsidRPr="00191FC3" w:rsidRDefault="00916A8C" w:rsidP="00916A8C">
      <w:pPr>
        <w:pStyle w:val="pboth"/>
        <w:spacing w:before="0" w:beforeAutospacing="0" w:after="0" w:afterAutospacing="0" w:line="276" w:lineRule="auto"/>
        <w:ind w:firstLine="709"/>
        <w:jc w:val="both"/>
        <w:textAlignment w:val="baseline"/>
        <w:rPr>
          <w:sz w:val="26"/>
          <w:szCs w:val="26"/>
        </w:rPr>
      </w:pPr>
      <w:r w:rsidRPr="00191FC3">
        <w:rPr>
          <w:sz w:val="26"/>
          <w:szCs w:val="26"/>
        </w:rPr>
        <w:t>Лидеры экстремистских организаций в своей деятельности ориентируются преимущественно на молод</w:t>
      </w:r>
      <w:r w:rsidR="00F42C3F">
        <w:rPr>
          <w:sz w:val="26"/>
          <w:szCs w:val="26"/>
        </w:rPr>
        <w:t>ё</w:t>
      </w:r>
      <w:r w:rsidRPr="00191FC3">
        <w:rPr>
          <w:sz w:val="26"/>
          <w:szCs w:val="26"/>
        </w:rPr>
        <w:t>жь</w:t>
      </w:r>
      <w:r w:rsidR="00BA5BEE">
        <w:rPr>
          <w:sz w:val="26"/>
          <w:szCs w:val="26"/>
        </w:rPr>
        <w:t>. П</w:t>
      </w:r>
      <w:r w:rsidRPr="00191FC3">
        <w:rPr>
          <w:sz w:val="26"/>
          <w:szCs w:val="26"/>
        </w:rPr>
        <w:t>овышенное внимание проявля</w:t>
      </w:r>
      <w:r w:rsidR="00BA5BEE">
        <w:rPr>
          <w:sz w:val="26"/>
          <w:szCs w:val="26"/>
        </w:rPr>
        <w:t>ется</w:t>
      </w:r>
      <w:r w:rsidRPr="00191FC3">
        <w:rPr>
          <w:sz w:val="26"/>
          <w:szCs w:val="26"/>
        </w:rPr>
        <w:t xml:space="preserve"> к отличающимся высокой степенью организованности неформальным объединениям националистов, организациям футбольных болельщиков, </w:t>
      </w:r>
      <w:r w:rsidR="00BA5BEE">
        <w:rPr>
          <w:sz w:val="26"/>
          <w:szCs w:val="26"/>
        </w:rPr>
        <w:t xml:space="preserve">члены которых </w:t>
      </w:r>
      <w:r w:rsidRPr="00191FC3">
        <w:rPr>
          <w:sz w:val="26"/>
          <w:szCs w:val="26"/>
        </w:rPr>
        <w:t>провоциру</w:t>
      </w:r>
      <w:r w:rsidR="00BA5BEE">
        <w:rPr>
          <w:sz w:val="26"/>
          <w:szCs w:val="26"/>
        </w:rPr>
        <w:t>ются</w:t>
      </w:r>
      <w:r w:rsidRPr="00191FC3">
        <w:rPr>
          <w:sz w:val="26"/>
          <w:szCs w:val="26"/>
        </w:rPr>
        <w:t xml:space="preserve"> на совершение преступлений </w:t>
      </w:r>
      <w:r w:rsidR="00BA5BEE">
        <w:rPr>
          <w:sz w:val="26"/>
          <w:szCs w:val="26"/>
        </w:rPr>
        <w:t xml:space="preserve">и правонарушений </w:t>
      </w:r>
      <w:r w:rsidRPr="00191FC3">
        <w:rPr>
          <w:sz w:val="26"/>
          <w:szCs w:val="26"/>
        </w:rPr>
        <w:t xml:space="preserve">экстремистской направленности, в том числе в ходе проведения </w:t>
      </w:r>
      <w:r w:rsidR="00BA5BEE">
        <w:rPr>
          <w:sz w:val="26"/>
          <w:szCs w:val="26"/>
        </w:rPr>
        <w:t xml:space="preserve">общественно-политических, </w:t>
      </w:r>
      <w:r w:rsidRPr="00191FC3">
        <w:rPr>
          <w:sz w:val="26"/>
          <w:szCs w:val="26"/>
        </w:rPr>
        <w:t xml:space="preserve">спортивных и культурных мероприятий. </w:t>
      </w:r>
      <w:r w:rsidR="00BA5BEE">
        <w:rPr>
          <w:sz w:val="26"/>
          <w:szCs w:val="26"/>
        </w:rPr>
        <w:t xml:space="preserve">Тем самым молодёжь </w:t>
      </w:r>
      <w:r w:rsidR="00BA5BEE" w:rsidRPr="00191FC3">
        <w:rPr>
          <w:sz w:val="26"/>
          <w:szCs w:val="26"/>
        </w:rPr>
        <w:t>активно вовлека</w:t>
      </w:r>
      <w:r w:rsidR="00BA5BEE">
        <w:rPr>
          <w:sz w:val="26"/>
          <w:szCs w:val="26"/>
        </w:rPr>
        <w:t>ется в экстремистскую деятельность.</w:t>
      </w:r>
    </w:p>
    <w:p w:rsidR="00E620CD" w:rsidRPr="00191FC3" w:rsidRDefault="00E620CD" w:rsidP="00E620CD">
      <w:pPr>
        <w:pStyle w:val="pboth"/>
        <w:spacing w:before="0" w:beforeAutospacing="0" w:after="0" w:afterAutospacing="0" w:line="276" w:lineRule="auto"/>
        <w:ind w:firstLine="709"/>
        <w:jc w:val="both"/>
        <w:textAlignment w:val="baseline"/>
        <w:rPr>
          <w:sz w:val="26"/>
          <w:szCs w:val="26"/>
        </w:rPr>
      </w:pPr>
      <w:r w:rsidRPr="00191FC3">
        <w:rPr>
          <w:sz w:val="26"/>
          <w:szCs w:val="26"/>
        </w:rPr>
        <w:t>Основным способом дестабилизации социально-политической обстановк</w:t>
      </w:r>
      <w:r>
        <w:rPr>
          <w:sz w:val="26"/>
          <w:szCs w:val="26"/>
        </w:rPr>
        <w:t xml:space="preserve">и </w:t>
      </w:r>
      <w:r w:rsidRPr="00191FC3">
        <w:rPr>
          <w:sz w:val="26"/>
          <w:szCs w:val="26"/>
        </w:rPr>
        <w:t>становится привлечение различных групп населения</w:t>
      </w:r>
      <w:r>
        <w:rPr>
          <w:sz w:val="26"/>
          <w:szCs w:val="26"/>
        </w:rPr>
        <w:t>, в первую очередь социально уязвимых (пенсионеров, студентов, школьников),</w:t>
      </w:r>
      <w:r w:rsidRPr="00191FC3">
        <w:rPr>
          <w:sz w:val="26"/>
          <w:szCs w:val="26"/>
        </w:rPr>
        <w:t xml:space="preserve"> к участию в протестных акциях, в том числе несогласованных, которые впоследствии умышленно трансформируются в </w:t>
      </w:r>
      <w:r>
        <w:rPr>
          <w:sz w:val="26"/>
          <w:szCs w:val="26"/>
        </w:rPr>
        <w:t>м</w:t>
      </w:r>
      <w:r w:rsidRPr="00191FC3">
        <w:rPr>
          <w:sz w:val="26"/>
          <w:szCs w:val="26"/>
        </w:rPr>
        <w:t xml:space="preserve">ассовые беспорядки. </w:t>
      </w:r>
    </w:p>
    <w:p w:rsidR="001B6E78" w:rsidRPr="00191FC3" w:rsidRDefault="001B6E78" w:rsidP="001B6E78">
      <w:pPr>
        <w:pStyle w:val="pboth"/>
        <w:spacing w:before="0" w:beforeAutospacing="0" w:after="0" w:afterAutospacing="0" w:line="276" w:lineRule="auto"/>
        <w:ind w:firstLine="709"/>
        <w:jc w:val="both"/>
        <w:textAlignment w:val="baseline"/>
        <w:rPr>
          <w:sz w:val="26"/>
          <w:szCs w:val="26"/>
        </w:rPr>
      </w:pPr>
      <w:r w:rsidRPr="00191FC3">
        <w:rPr>
          <w:sz w:val="26"/>
          <w:szCs w:val="26"/>
        </w:rPr>
        <w:t>Дополнительную угрозу общественной стабильности представляет деятельность отдельных иностранных некоммерческих неправительственных организаций, ряда общественных и религиозных объединений и их структурных подразделений, связанная с распространением экстремистской идео</w:t>
      </w:r>
      <w:r w:rsidR="00E620CD">
        <w:rPr>
          <w:sz w:val="26"/>
          <w:szCs w:val="26"/>
        </w:rPr>
        <w:t>логии.</w:t>
      </w:r>
    </w:p>
    <w:p w:rsidR="00C754A3" w:rsidRDefault="00EB2CB6" w:rsidP="00033E88">
      <w:pPr>
        <w:pStyle w:val="pboth"/>
        <w:spacing w:before="0" w:beforeAutospacing="0" w:after="0" w:afterAutospacing="0" w:line="276" w:lineRule="auto"/>
        <w:ind w:firstLine="709"/>
        <w:jc w:val="both"/>
        <w:textAlignment w:val="baseline"/>
        <w:rPr>
          <w:sz w:val="26"/>
          <w:szCs w:val="26"/>
        </w:rPr>
      </w:pPr>
      <w:r>
        <w:rPr>
          <w:sz w:val="26"/>
          <w:szCs w:val="26"/>
        </w:rPr>
        <w:t>Новейшие информационные технологии, прежде всего возможности сети «Интернет» и</w:t>
      </w:r>
      <w:r w:rsidR="00947213" w:rsidRPr="00191FC3">
        <w:rPr>
          <w:sz w:val="26"/>
          <w:szCs w:val="26"/>
        </w:rPr>
        <w:t xml:space="preserve"> различного рода мессенджеры </w:t>
      </w:r>
      <w:r>
        <w:rPr>
          <w:sz w:val="26"/>
          <w:szCs w:val="26"/>
        </w:rPr>
        <w:t>(«ВатсАп», «Вайбер» и др.), стали основными средствами коммуникации и распространения идеологий террористических и экстремистских организаций</w:t>
      </w:r>
      <w:r w:rsidR="00C754A3">
        <w:rPr>
          <w:sz w:val="26"/>
          <w:szCs w:val="26"/>
        </w:rPr>
        <w:t xml:space="preserve">, </w:t>
      </w:r>
      <w:r w:rsidR="00C754A3" w:rsidRPr="00191FC3">
        <w:rPr>
          <w:sz w:val="26"/>
          <w:szCs w:val="26"/>
        </w:rPr>
        <w:t xml:space="preserve">организации и координации совершения преступлений </w:t>
      </w:r>
      <w:r w:rsidR="00C754A3">
        <w:rPr>
          <w:sz w:val="26"/>
          <w:szCs w:val="26"/>
        </w:rPr>
        <w:t xml:space="preserve">террористической и </w:t>
      </w:r>
      <w:r w:rsidR="00C754A3" w:rsidRPr="00191FC3">
        <w:rPr>
          <w:sz w:val="26"/>
          <w:szCs w:val="26"/>
        </w:rPr>
        <w:t>экстремистской направленности</w:t>
      </w:r>
      <w:r>
        <w:rPr>
          <w:sz w:val="26"/>
          <w:szCs w:val="26"/>
        </w:rPr>
        <w:t xml:space="preserve">. При этом террористы и экстремисты делают упор на своей </w:t>
      </w:r>
      <w:r w:rsidR="00C754A3">
        <w:rPr>
          <w:sz w:val="26"/>
          <w:szCs w:val="26"/>
        </w:rPr>
        <w:t>«миссионерской рол</w:t>
      </w:r>
      <w:r w:rsidR="00720670">
        <w:rPr>
          <w:sz w:val="26"/>
          <w:szCs w:val="26"/>
        </w:rPr>
        <w:t>и</w:t>
      </w:r>
      <w:r w:rsidR="00C754A3">
        <w:rPr>
          <w:sz w:val="26"/>
          <w:szCs w:val="26"/>
        </w:rPr>
        <w:t xml:space="preserve">», пропагандируют террор как единственный метод ведения тотальной войны против «неверных», формируют </w:t>
      </w:r>
      <w:r w:rsidR="00C754A3" w:rsidRPr="00191FC3">
        <w:rPr>
          <w:sz w:val="26"/>
          <w:szCs w:val="26"/>
        </w:rPr>
        <w:t>мне</w:t>
      </w:r>
      <w:r w:rsidR="00C754A3">
        <w:rPr>
          <w:sz w:val="26"/>
          <w:szCs w:val="26"/>
        </w:rPr>
        <w:t>ние</w:t>
      </w:r>
      <w:r w:rsidR="00C754A3" w:rsidRPr="00191FC3">
        <w:rPr>
          <w:sz w:val="26"/>
          <w:szCs w:val="26"/>
        </w:rPr>
        <w:t xml:space="preserve"> о приемлемости насильственных действий для достижения поставленных целей</w:t>
      </w:r>
      <w:r w:rsidR="00C754A3">
        <w:rPr>
          <w:sz w:val="26"/>
          <w:szCs w:val="26"/>
        </w:rPr>
        <w:t xml:space="preserve">. Умело играя на росте недоверия граждан к государственным институтам, разочаровании в общепринятых христианских и мусульманских ценностях, члены террористических и экстремистских организаций стремятся мобилизовать под свои знамёна широкие массы населения, делая ставку в первую очередь на молодёжь. </w:t>
      </w:r>
    </w:p>
    <w:p w:rsidR="00FA2326" w:rsidRDefault="00624867" w:rsidP="00033E88">
      <w:pPr>
        <w:pStyle w:val="pboth"/>
        <w:spacing w:before="0" w:beforeAutospacing="0" w:after="0" w:afterAutospacing="0" w:line="276" w:lineRule="auto"/>
        <w:ind w:firstLine="709"/>
        <w:jc w:val="both"/>
        <w:textAlignment w:val="baseline"/>
        <w:rPr>
          <w:sz w:val="26"/>
          <w:szCs w:val="26"/>
        </w:rPr>
      </w:pPr>
      <w:r>
        <w:rPr>
          <w:sz w:val="26"/>
          <w:szCs w:val="26"/>
        </w:rPr>
        <w:t xml:space="preserve">Для эффективного противодействия этим угрозам </w:t>
      </w:r>
      <w:r w:rsidR="00FA2326">
        <w:rPr>
          <w:sz w:val="26"/>
          <w:szCs w:val="26"/>
        </w:rPr>
        <w:t>необходимы решительные и слаженные действия всего сообщества. Эта работа требует мобилизации всех уровней власти, духовенства и гражданского общества.</w:t>
      </w:r>
    </w:p>
    <w:p w:rsidR="00FA2326" w:rsidRDefault="00FA2326" w:rsidP="00033E88">
      <w:pPr>
        <w:pStyle w:val="pboth"/>
        <w:spacing w:before="0" w:beforeAutospacing="0" w:after="0" w:afterAutospacing="0" w:line="276" w:lineRule="auto"/>
        <w:ind w:firstLine="709"/>
        <w:jc w:val="both"/>
        <w:textAlignment w:val="baseline"/>
        <w:rPr>
          <w:sz w:val="26"/>
          <w:szCs w:val="26"/>
        </w:rPr>
      </w:pPr>
    </w:p>
    <w:p w:rsidR="00FA2326" w:rsidRDefault="00FA2326" w:rsidP="00033E88">
      <w:pPr>
        <w:pStyle w:val="pboth"/>
        <w:spacing w:before="0" w:beforeAutospacing="0" w:after="0" w:afterAutospacing="0" w:line="276" w:lineRule="auto"/>
        <w:ind w:firstLine="709"/>
        <w:jc w:val="both"/>
        <w:textAlignment w:val="baseline"/>
        <w:rPr>
          <w:sz w:val="26"/>
          <w:szCs w:val="26"/>
        </w:rPr>
      </w:pPr>
    </w:p>
    <w:p w:rsidR="00FA2326" w:rsidRDefault="00FA2326" w:rsidP="00033E88">
      <w:pPr>
        <w:pStyle w:val="pboth"/>
        <w:spacing w:before="0" w:beforeAutospacing="0" w:after="0" w:afterAutospacing="0" w:line="276" w:lineRule="auto"/>
        <w:ind w:firstLine="709"/>
        <w:jc w:val="both"/>
        <w:textAlignment w:val="baseline"/>
        <w:rPr>
          <w:sz w:val="26"/>
          <w:szCs w:val="26"/>
        </w:rPr>
      </w:pPr>
    </w:p>
    <w:sectPr w:rsidR="00FA2326" w:rsidSect="00391F1D">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CCF" w:rsidRDefault="00343CCF" w:rsidP="008F5F72">
      <w:pPr>
        <w:spacing w:after="0" w:line="240" w:lineRule="auto"/>
      </w:pPr>
      <w:r>
        <w:separator/>
      </w:r>
    </w:p>
  </w:endnote>
  <w:endnote w:type="continuationSeparator" w:id="0">
    <w:p w:rsidR="00343CCF" w:rsidRDefault="00343CCF" w:rsidP="008F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A3" w:rsidRDefault="00C754A3">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A3" w:rsidRDefault="00C754A3">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A3" w:rsidRDefault="00C754A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CCF" w:rsidRDefault="00343CCF" w:rsidP="008F5F72">
      <w:pPr>
        <w:spacing w:after="0" w:line="240" w:lineRule="auto"/>
      </w:pPr>
      <w:r>
        <w:separator/>
      </w:r>
    </w:p>
  </w:footnote>
  <w:footnote w:type="continuationSeparator" w:id="0">
    <w:p w:rsidR="00343CCF" w:rsidRDefault="00343CCF" w:rsidP="008F5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A3" w:rsidRDefault="00C754A3">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414102"/>
      <w:docPartObj>
        <w:docPartGallery w:val="Page Numbers (Top of Page)"/>
        <w:docPartUnique/>
      </w:docPartObj>
    </w:sdtPr>
    <w:sdtEndPr/>
    <w:sdtContent>
      <w:p w:rsidR="00C754A3" w:rsidRDefault="00FF5946">
        <w:pPr>
          <w:pStyle w:val="ad"/>
          <w:jc w:val="center"/>
        </w:pPr>
        <w:r>
          <w:fldChar w:fldCharType="begin"/>
        </w:r>
        <w:r>
          <w:instrText>PAGE   \* MERGEFORMAT</w:instrText>
        </w:r>
        <w:r>
          <w:fldChar w:fldCharType="separate"/>
        </w:r>
        <w:r w:rsidR="00F118A9">
          <w:rPr>
            <w:noProof/>
          </w:rPr>
          <w:t>7</w:t>
        </w:r>
        <w:r>
          <w:rPr>
            <w:noProof/>
          </w:rPr>
          <w:fldChar w:fldCharType="end"/>
        </w:r>
      </w:p>
    </w:sdtContent>
  </w:sdt>
  <w:p w:rsidR="00C754A3" w:rsidRDefault="00C754A3">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A3" w:rsidRDefault="00C754A3">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72"/>
    <w:rsid w:val="0001200A"/>
    <w:rsid w:val="00033E88"/>
    <w:rsid w:val="00036C8A"/>
    <w:rsid w:val="00070037"/>
    <w:rsid w:val="00095173"/>
    <w:rsid w:val="000F7BA9"/>
    <w:rsid w:val="00105BE2"/>
    <w:rsid w:val="001355CF"/>
    <w:rsid w:val="001432EA"/>
    <w:rsid w:val="00191FC3"/>
    <w:rsid w:val="001A7EC6"/>
    <w:rsid w:val="001B6E78"/>
    <w:rsid w:val="001C4DF3"/>
    <w:rsid w:val="00204890"/>
    <w:rsid w:val="00234765"/>
    <w:rsid w:val="002B697C"/>
    <w:rsid w:val="00343CCF"/>
    <w:rsid w:val="003669E6"/>
    <w:rsid w:val="00391F1D"/>
    <w:rsid w:val="003D3931"/>
    <w:rsid w:val="003D7998"/>
    <w:rsid w:val="004226E9"/>
    <w:rsid w:val="00433DE5"/>
    <w:rsid w:val="004F6EB5"/>
    <w:rsid w:val="00507A62"/>
    <w:rsid w:val="005101E1"/>
    <w:rsid w:val="0051617C"/>
    <w:rsid w:val="00543882"/>
    <w:rsid w:val="005A24F7"/>
    <w:rsid w:val="006053A2"/>
    <w:rsid w:val="00624867"/>
    <w:rsid w:val="00631268"/>
    <w:rsid w:val="00682B86"/>
    <w:rsid w:val="00684C83"/>
    <w:rsid w:val="00720670"/>
    <w:rsid w:val="007664EE"/>
    <w:rsid w:val="00780EAA"/>
    <w:rsid w:val="007A021D"/>
    <w:rsid w:val="007B7AA6"/>
    <w:rsid w:val="007D3B2E"/>
    <w:rsid w:val="008526CB"/>
    <w:rsid w:val="008922B6"/>
    <w:rsid w:val="00892835"/>
    <w:rsid w:val="008F5F72"/>
    <w:rsid w:val="009078A2"/>
    <w:rsid w:val="00914F95"/>
    <w:rsid w:val="00916A8C"/>
    <w:rsid w:val="00947213"/>
    <w:rsid w:val="00964405"/>
    <w:rsid w:val="00965244"/>
    <w:rsid w:val="009B79AF"/>
    <w:rsid w:val="009E0868"/>
    <w:rsid w:val="009E5D45"/>
    <w:rsid w:val="00A038A2"/>
    <w:rsid w:val="00A71978"/>
    <w:rsid w:val="00A7219F"/>
    <w:rsid w:val="00A7633B"/>
    <w:rsid w:val="00A85178"/>
    <w:rsid w:val="00A91DE3"/>
    <w:rsid w:val="00B247B3"/>
    <w:rsid w:val="00B31E35"/>
    <w:rsid w:val="00B473A9"/>
    <w:rsid w:val="00B83C7A"/>
    <w:rsid w:val="00BA5BEE"/>
    <w:rsid w:val="00BD6328"/>
    <w:rsid w:val="00C230E1"/>
    <w:rsid w:val="00C5419F"/>
    <w:rsid w:val="00C576F2"/>
    <w:rsid w:val="00C754A3"/>
    <w:rsid w:val="00CA01C6"/>
    <w:rsid w:val="00CC382D"/>
    <w:rsid w:val="00D008F9"/>
    <w:rsid w:val="00D60529"/>
    <w:rsid w:val="00D647F1"/>
    <w:rsid w:val="00D8666E"/>
    <w:rsid w:val="00D94842"/>
    <w:rsid w:val="00DA2823"/>
    <w:rsid w:val="00DB0BDC"/>
    <w:rsid w:val="00DB3D7A"/>
    <w:rsid w:val="00DD21F1"/>
    <w:rsid w:val="00DF7AA7"/>
    <w:rsid w:val="00E05B5D"/>
    <w:rsid w:val="00E620CD"/>
    <w:rsid w:val="00EB2CB6"/>
    <w:rsid w:val="00EE5AF9"/>
    <w:rsid w:val="00F118A9"/>
    <w:rsid w:val="00F3394C"/>
    <w:rsid w:val="00F37C1A"/>
    <w:rsid w:val="00F42C3F"/>
    <w:rsid w:val="00F44537"/>
    <w:rsid w:val="00F50558"/>
    <w:rsid w:val="00F5579F"/>
    <w:rsid w:val="00F56CFB"/>
    <w:rsid w:val="00F61CEF"/>
    <w:rsid w:val="00F70DB8"/>
    <w:rsid w:val="00FA2326"/>
    <w:rsid w:val="00FF59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D57D5E-EE32-4D67-A169-6427AEE3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Знак4 Знак,Знак4,Знак4 Знак1,Знак3,Знак31,Знак5,Текст сноски11 Знак Знак Знак,Текст сноски11 Знак Знак Знак Знак Знак Знак,Текст сноски11 Знак Знак Знак Знак Знак Знак Знак Знак, Знак4 Знак"/>
    <w:basedOn w:val="a"/>
    <w:link w:val="a4"/>
    <w:unhideWhenUsed/>
    <w:rsid w:val="008F5F72"/>
    <w:pPr>
      <w:spacing w:after="0" w:line="240" w:lineRule="auto"/>
    </w:pPr>
    <w:rPr>
      <w:rFonts w:ascii="Calibri" w:eastAsia="Times New Roman" w:hAnsi="Calibri" w:cs="Times New Roman"/>
      <w:sz w:val="20"/>
      <w:szCs w:val="20"/>
    </w:rPr>
  </w:style>
  <w:style w:type="character" w:customStyle="1" w:styleId="a4">
    <w:name w:val="Текст сноски Знак"/>
    <w:aliases w:val="Текст сноски Знак Знак Знак Знак Знак,Знак4 Знак Знак,Знак4 Знак2,Знак4 Знак1 Знак,Знак3 Знак,Знак31 Знак,Знак5 Знак,Текст сноски11 Знак Знак Знак Знак,Текст сноски11 Знак Знак Знак Знак Знак Знак Знак, Знак4 Знак Знак"/>
    <w:basedOn w:val="a0"/>
    <w:link w:val="a3"/>
    <w:rsid w:val="008F5F72"/>
    <w:rPr>
      <w:rFonts w:ascii="Calibri" w:eastAsia="Times New Roman" w:hAnsi="Calibri" w:cs="Times New Roman"/>
      <w:sz w:val="20"/>
      <w:szCs w:val="20"/>
      <w:lang w:eastAsia="ru-RU"/>
    </w:rPr>
  </w:style>
  <w:style w:type="character" w:styleId="a5">
    <w:name w:val="footnote reference"/>
    <w:basedOn w:val="a0"/>
    <w:unhideWhenUsed/>
    <w:rsid w:val="008F5F72"/>
    <w:rPr>
      <w:vertAlign w:val="superscript"/>
    </w:rPr>
  </w:style>
  <w:style w:type="character" w:customStyle="1" w:styleId="FontStyle24">
    <w:name w:val="Font Style24"/>
    <w:rsid w:val="008F5F72"/>
    <w:rPr>
      <w:rFonts w:ascii="Times New Roman" w:hAnsi="Times New Roman" w:cs="Times New Roman"/>
      <w:sz w:val="16"/>
      <w:szCs w:val="16"/>
    </w:rPr>
  </w:style>
  <w:style w:type="character" w:customStyle="1" w:styleId="apple-converted-space">
    <w:name w:val="apple-converted-space"/>
    <w:basedOn w:val="a0"/>
    <w:rsid w:val="001A7EC6"/>
  </w:style>
  <w:style w:type="character" w:styleId="a6">
    <w:name w:val="Hyperlink"/>
    <w:basedOn w:val="a0"/>
    <w:uiPriority w:val="99"/>
    <w:semiHidden/>
    <w:unhideWhenUsed/>
    <w:rsid w:val="001A7EC6"/>
    <w:rPr>
      <w:color w:val="0000FF"/>
      <w:u w:val="single"/>
    </w:rPr>
  </w:style>
  <w:style w:type="paragraph" w:styleId="a7">
    <w:name w:val="Normal (Web)"/>
    <w:basedOn w:val="a"/>
    <w:link w:val="a8"/>
    <w:uiPriority w:val="99"/>
    <w:unhideWhenUsed/>
    <w:rsid w:val="0054388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543882"/>
    <w:rPr>
      <w:b/>
      <w:bCs/>
    </w:rPr>
  </w:style>
  <w:style w:type="character" w:customStyle="1" w:styleId="gkdropcap1">
    <w:name w:val="gk_dropcap1"/>
    <w:basedOn w:val="a0"/>
    <w:rsid w:val="00543882"/>
  </w:style>
  <w:style w:type="paragraph" w:customStyle="1" w:styleId="Default">
    <w:name w:val="Default"/>
    <w:rsid w:val="0063126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3D3931"/>
    <w:pPr>
      <w:ind w:left="720"/>
      <w:contextualSpacing/>
    </w:pPr>
  </w:style>
  <w:style w:type="paragraph" w:customStyle="1" w:styleId="pboth">
    <w:name w:val="pboth"/>
    <w:basedOn w:val="a"/>
    <w:rsid w:val="00C230E1"/>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Plain Text"/>
    <w:aliases w:val="Текст Знак1 Знак, Знак Знак Знак2 Знак,Текст Знак1 Знак Знак Знак Знак,Текст Знак Знак Знак Знак Знак Знак,Текст Знак1 Знак Знак Знак Знак Знак Знак,Текст Знак Знак Знак Знак Знак Знак Знак Знак, Знак Знак1 Знак,Текст Знак Знак Знак,Зна"/>
    <w:basedOn w:val="a"/>
    <w:link w:val="1"/>
    <w:rsid w:val="00A038A2"/>
    <w:pPr>
      <w:autoSpaceDE w:val="0"/>
      <w:autoSpaceDN w:val="0"/>
      <w:spacing w:after="0" w:line="240" w:lineRule="auto"/>
    </w:pPr>
    <w:rPr>
      <w:rFonts w:ascii="Courier New" w:eastAsia="Times New Roman" w:hAnsi="Courier New" w:cs="Courier New"/>
      <w:sz w:val="20"/>
      <w:szCs w:val="20"/>
    </w:rPr>
  </w:style>
  <w:style w:type="character" w:customStyle="1" w:styleId="ac">
    <w:name w:val="Текст Знак"/>
    <w:basedOn w:val="a0"/>
    <w:uiPriority w:val="99"/>
    <w:semiHidden/>
    <w:rsid w:val="00A038A2"/>
    <w:rPr>
      <w:rFonts w:ascii="Consolas" w:hAnsi="Consolas" w:cs="Consolas"/>
      <w:sz w:val="21"/>
      <w:szCs w:val="21"/>
    </w:rPr>
  </w:style>
  <w:style w:type="character" w:customStyle="1" w:styleId="1">
    <w:name w:val="Текст Знак1"/>
    <w:aliases w:val="Текст Знак1 Знак Знак, Знак Знак Знак2 Знак Знак,Текст Знак1 Знак Знак Знак Знак Знак,Текст Знак Знак Знак Знак Знак Знак Знак,Текст Знак1 Знак Знак Знак Знак Знак Знак Знак,Текст Знак Знак Знак Знак Знак Знак Знак Знак Знак,Зна Знак"/>
    <w:link w:val="ab"/>
    <w:locked/>
    <w:rsid w:val="00A038A2"/>
    <w:rPr>
      <w:rFonts w:ascii="Courier New" w:eastAsia="Times New Roman" w:hAnsi="Courier New" w:cs="Courier New"/>
      <w:sz w:val="20"/>
      <w:szCs w:val="20"/>
      <w:lang w:eastAsia="ru-RU"/>
    </w:rPr>
  </w:style>
  <w:style w:type="character" w:customStyle="1" w:styleId="FontStyle30">
    <w:name w:val="Font Style30"/>
    <w:basedOn w:val="a0"/>
    <w:rsid w:val="00A038A2"/>
    <w:rPr>
      <w:rFonts w:ascii="Times New Roman" w:hAnsi="Times New Roman" w:cs="Times New Roman"/>
      <w:sz w:val="18"/>
      <w:szCs w:val="18"/>
    </w:rPr>
  </w:style>
  <w:style w:type="character" w:customStyle="1" w:styleId="a8">
    <w:name w:val="Обычный (веб) Знак"/>
    <w:basedOn w:val="a0"/>
    <w:link w:val="a7"/>
    <w:locked/>
    <w:rsid w:val="00A038A2"/>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1355C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355CF"/>
  </w:style>
  <w:style w:type="paragraph" w:styleId="af">
    <w:name w:val="footer"/>
    <w:basedOn w:val="a"/>
    <w:link w:val="af0"/>
    <w:uiPriority w:val="99"/>
    <w:unhideWhenUsed/>
    <w:rsid w:val="001355C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35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2667">
      <w:bodyDiv w:val="1"/>
      <w:marLeft w:val="0"/>
      <w:marRight w:val="0"/>
      <w:marTop w:val="0"/>
      <w:marBottom w:val="0"/>
      <w:divBdr>
        <w:top w:val="none" w:sz="0" w:space="0" w:color="auto"/>
        <w:left w:val="none" w:sz="0" w:space="0" w:color="auto"/>
        <w:bottom w:val="none" w:sz="0" w:space="0" w:color="auto"/>
        <w:right w:val="none" w:sz="0" w:space="0" w:color="auto"/>
      </w:divBdr>
    </w:div>
    <w:div w:id="383332679">
      <w:bodyDiv w:val="1"/>
      <w:marLeft w:val="0"/>
      <w:marRight w:val="0"/>
      <w:marTop w:val="0"/>
      <w:marBottom w:val="0"/>
      <w:divBdr>
        <w:top w:val="none" w:sz="0" w:space="0" w:color="auto"/>
        <w:left w:val="none" w:sz="0" w:space="0" w:color="auto"/>
        <w:bottom w:val="none" w:sz="0" w:space="0" w:color="auto"/>
        <w:right w:val="none" w:sz="0" w:space="0" w:color="auto"/>
      </w:divBdr>
    </w:div>
    <w:div w:id="1420446801">
      <w:bodyDiv w:val="1"/>
      <w:marLeft w:val="0"/>
      <w:marRight w:val="0"/>
      <w:marTop w:val="0"/>
      <w:marBottom w:val="0"/>
      <w:divBdr>
        <w:top w:val="none" w:sz="0" w:space="0" w:color="auto"/>
        <w:left w:val="none" w:sz="0" w:space="0" w:color="auto"/>
        <w:bottom w:val="none" w:sz="0" w:space="0" w:color="auto"/>
        <w:right w:val="none" w:sz="0" w:space="0" w:color="auto"/>
      </w:divBdr>
    </w:div>
    <w:div w:id="17083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D951-AFA3-4B88-A94C-4E59A4A1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2514</Words>
  <Characters>14335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Борисовна Гринь</dc:creator>
  <cp:lastModifiedBy>Teacher</cp:lastModifiedBy>
  <cp:revision>2</cp:revision>
  <cp:lastPrinted>2017-06-30T11:12:00Z</cp:lastPrinted>
  <dcterms:created xsi:type="dcterms:W3CDTF">2021-06-07T18:04:00Z</dcterms:created>
  <dcterms:modified xsi:type="dcterms:W3CDTF">2021-06-07T18:04:00Z</dcterms:modified>
</cp:coreProperties>
</file>